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97" w:rsidRPr="00691FE4" w:rsidRDefault="007F734F" w:rsidP="00691FE4">
      <w:pPr>
        <w:jc w:val="center"/>
        <w:rPr>
          <w:rFonts w:ascii="方正小标宋简体" w:eastAsia="方正小标宋简体" w:hint="eastAsia"/>
          <w:sz w:val="44"/>
        </w:rPr>
      </w:pPr>
      <w:r w:rsidRPr="00691FE4">
        <w:rPr>
          <w:rFonts w:ascii="方正小标宋简体" w:eastAsia="方正小标宋简体" w:hint="eastAsia"/>
          <w:sz w:val="44"/>
        </w:rPr>
        <w:t>第4</w:t>
      </w:r>
      <w:r w:rsidR="00714833" w:rsidRPr="00691FE4">
        <w:rPr>
          <w:rFonts w:ascii="方正小标宋简体" w:eastAsia="方正小标宋简体" w:hint="eastAsia"/>
          <w:sz w:val="44"/>
        </w:rPr>
        <w:t>5</w:t>
      </w:r>
      <w:r w:rsidRPr="00691FE4">
        <w:rPr>
          <w:rFonts w:ascii="方正小标宋简体" w:eastAsia="方正小标宋简体" w:hint="eastAsia"/>
          <w:sz w:val="44"/>
        </w:rPr>
        <w:t>届世界技能大赛</w:t>
      </w:r>
      <w:r w:rsidR="00714833" w:rsidRPr="00691FE4">
        <w:rPr>
          <w:rFonts w:ascii="方正小标宋简体" w:eastAsia="方正小标宋简体" w:hint="eastAsia"/>
          <w:sz w:val="44"/>
        </w:rPr>
        <w:t>北京市</w:t>
      </w:r>
      <w:r w:rsidRPr="00691FE4">
        <w:rPr>
          <w:rFonts w:ascii="方正小标宋简体" w:eastAsia="方正小标宋简体" w:hint="eastAsia"/>
          <w:sz w:val="44"/>
        </w:rPr>
        <w:t>选拔赛</w:t>
      </w:r>
    </w:p>
    <w:p w:rsidR="002D0697" w:rsidRPr="00691FE4" w:rsidRDefault="007F734F" w:rsidP="00691FE4">
      <w:pPr>
        <w:jc w:val="center"/>
        <w:rPr>
          <w:rFonts w:ascii="方正小标宋简体" w:eastAsia="方正小标宋简体" w:hint="eastAsia"/>
          <w:sz w:val="44"/>
        </w:rPr>
      </w:pPr>
      <w:r w:rsidRPr="00691FE4">
        <w:rPr>
          <w:rFonts w:ascii="方正小标宋简体" w:eastAsia="方正小标宋简体" w:hint="eastAsia"/>
          <w:sz w:val="44"/>
        </w:rPr>
        <w:t>商品展示技术项目样题及技术标准</w:t>
      </w:r>
    </w:p>
    <w:p w:rsidR="002D0697" w:rsidRPr="00691FE4" w:rsidRDefault="007F734F" w:rsidP="00BD5676">
      <w:pPr>
        <w:pStyle w:val="2"/>
        <w:numPr>
          <w:ilvl w:val="0"/>
          <w:numId w:val="2"/>
        </w:numPr>
        <w:jc w:val="left"/>
        <w:rPr>
          <w:rFonts w:ascii="仿宋_GB2312" w:eastAsia="仿宋_GB2312"/>
        </w:rPr>
      </w:pPr>
      <w:r w:rsidRPr="00691FE4">
        <w:rPr>
          <w:rFonts w:ascii="仿宋_GB2312" w:eastAsia="仿宋_GB2312" w:hint="eastAsia"/>
        </w:rPr>
        <w:t>比赛技术要求</w:t>
      </w:r>
    </w:p>
    <w:p w:rsidR="002D0697" w:rsidRPr="00691FE4" w:rsidRDefault="00714833"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本次竞赛是对于</w:t>
      </w:r>
      <w:r w:rsidR="007F734F" w:rsidRPr="00691FE4">
        <w:rPr>
          <w:rFonts w:ascii="仿宋_GB2312" w:eastAsia="仿宋_GB2312" w:hint="eastAsia"/>
          <w:sz w:val="28"/>
          <w:szCs w:val="28"/>
        </w:rPr>
        <w:t>参赛者在同一条件下，利用多种技能完成多项技术工作任务能力所进行的综合评估</w:t>
      </w:r>
      <w:r w:rsidRPr="00691FE4">
        <w:rPr>
          <w:rFonts w:ascii="仿宋_GB2312" w:eastAsia="仿宋_GB2312" w:hint="eastAsia"/>
          <w:sz w:val="28"/>
          <w:szCs w:val="28"/>
        </w:rPr>
        <w:t>。</w:t>
      </w:r>
      <w:r w:rsidR="007F734F" w:rsidRPr="00691FE4">
        <w:rPr>
          <w:rFonts w:ascii="仿宋_GB2312" w:eastAsia="仿宋_GB2312" w:hint="eastAsia"/>
          <w:sz w:val="28"/>
          <w:szCs w:val="28"/>
        </w:rPr>
        <w:t>本项目</w:t>
      </w:r>
      <w:r w:rsidRPr="00691FE4">
        <w:rPr>
          <w:rFonts w:ascii="仿宋_GB2312" w:eastAsia="仿宋_GB2312" w:hint="eastAsia"/>
          <w:sz w:val="28"/>
          <w:szCs w:val="28"/>
        </w:rPr>
        <w:t>不设团队比赛，各参赛选手必须独立完成。比赛项目共包含四个模块。参赛者必须依次完成每一个项目</w:t>
      </w:r>
      <w:r w:rsidR="007F734F" w:rsidRPr="00691FE4">
        <w:rPr>
          <w:rFonts w:ascii="仿宋_GB2312" w:eastAsia="仿宋_GB2312" w:hint="eastAsia"/>
          <w:sz w:val="28"/>
          <w:szCs w:val="28"/>
        </w:rPr>
        <w:t>，</w:t>
      </w:r>
      <w:r w:rsidRPr="00691FE4">
        <w:rPr>
          <w:rFonts w:ascii="仿宋_GB2312" w:eastAsia="仿宋_GB2312" w:hint="eastAsia"/>
          <w:sz w:val="28"/>
          <w:szCs w:val="28"/>
        </w:rPr>
        <w:t>然后</w:t>
      </w:r>
      <w:r w:rsidR="007F734F" w:rsidRPr="00691FE4">
        <w:rPr>
          <w:rFonts w:ascii="仿宋_GB2312" w:eastAsia="仿宋_GB2312" w:hint="eastAsia"/>
          <w:sz w:val="28"/>
          <w:szCs w:val="28"/>
        </w:rPr>
        <w:t>才</w:t>
      </w:r>
      <w:r w:rsidRPr="00691FE4">
        <w:rPr>
          <w:rFonts w:ascii="仿宋_GB2312" w:eastAsia="仿宋_GB2312" w:hint="eastAsia"/>
          <w:sz w:val="28"/>
          <w:szCs w:val="28"/>
        </w:rPr>
        <w:t>可以</w:t>
      </w:r>
      <w:r w:rsidR="007F734F" w:rsidRPr="00691FE4">
        <w:rPr>
          <w:rFonts w:ascii="仿宋_GB2312" w:eastAsia="仿宋_GB2312" w:hint="eastAsia"/>
          <w:sz w:val="28"/>
          <w:szCs w:val="28"/>
        </w:rPr>
        <w:t>进行下一项目；在每一</w:t>
      </w:r>
      <w:r w:rsidRPr="00691FE4">
        <w:rPr>
          <w:rFonts w:ascii="仿宋_GB2312" w:eastAsia="仿宋_GB2312" w:hint="eastAsia"/>
          <w:sz w:val="28"/>
          <w:szCs w:val="28"/>
        </w:rPr>
        <w:t>个模块</w:t>
      </w:r>
      <w:r w:rsidR="007F734F" w:rsidRPr="00691FE4">
        <w:rPr>
          <w:rFonts w:ascii="仿宋_GB2312" w:eastAsia="仿宋_GB2312" w:hint="eastAsia"/>
          <w:sz w:val="28"/>
          <w:szCs w:val="28"/>
        </w:rPr>
        <w:t>比赛时间截止时，无论完成与否，参赛者都必须提交作品。</w:t>
      </w:r>
    </w:p>
    <w:p w:rsidR="002D0697" w:rsidRPr="00691FE4" w:rsidRDefault="007F734F" w:rsidP="00BD5676">
      <w:pPr>
        <w:jc w:val="left"/>
        <w:rPr>
          <w:rFonts w:ascii="仿宋_GB2312" w:eastAsia="仿宋_GB2312"/>
          <w:b/>
          <w:sz w:val="28"/>
          <w:szCs w:val="28"/>
        </w:rPr>
      </w:pPr>
      <w:r w:rsidRPr="00691FE4">
        <w:rPr>
          <w:rFonts w:ascii="仿宋_GB2312" w:eastAsia="仿宋_GB2312" w:hint="eastAsia"/>
          <w:b/>
          <w:sz w:val="28"/>
          <w:szCs w:val="28"/>
        </w:rPr>
        <w:t>在比赛中参赛者将完成以下方面的比赛技能：</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1</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研究橱窗展示的主题与产品，并针对主题进行设计；</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2</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通过互联网对主题和产品进行调研分析；</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3</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研究产品面向的客户群体；</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4</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对设计方案</w:t>
      </w:r>
      <w:r w:rsidR="001F662A" w:rsidRPr="00691FE4">
        <w:rPr>
          <w:rFonts w:ascii="仿宋_GB2312" w:eastAsia="仿宋_GB2312" w:hint="eastAsia"/>
          <w:sz w:val="28"/>
          <w:szCs w:val="28"/>
        </w:rPr>
        <w:t>应用电脑或手绘</w:t>
      </w:r>
      <w:r w:rsidR="007F734F" w:rsidRPr="00691FE4">
        <w:rPr>
          <w:rFonts w:ascii="仿宋_GB2312" w:eastAsia="仿宋_GB2312" w:hint="eastAsia"/>
          <w:sz w:val="28"/>
          <w:szCs w:val="28"/>
        </w:rPr>
        <w:t>绘制设计图纸；</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5</w:t>
      </w:r>
      <w:r w:rsidR="00D355F8" w:rsidRPr="00691FE4">
        <w:rPr>
          <w:rFonts w:ascii="仿宋_GB2312" w:eastAsia="仿宋_GB2312" w:hint="eastAsia"/>
          <w:sz w:val="28"/>
          <w:szCs w:val="28"/>
        </w:rPr>
        <w:t>．</w:t>
      </w:r>
      <w:r w:rsidR="001F662A" w:rsidRPr="00691FE4">
        <w:rPr>
          <w:rFonts w:ascii="仿宋_GB2312" w:eastAsia="仿宋_GB2312" w:hint="eastAsia"/>
          <w:sz w:val="28"/>
          <w:szCs w:val="28"/>
        </w:rPr>
        <w:t>对整个展示的橱窗设计进行文字描</w:t>
      </w:r>
      <w:r w:rsidR="007F734F" w:rsidRPr="00691FE4">
        <w:rPr>
          <w:rFonts w:ascii="仿宋_GB2312" w:eastAsia="仿宋_GB2312" w:hint="eastAsia"/>
          <w:sz w:val="28"/>
          <w:szCs w:val="28"/>
        </w:rPr>
        <w:t>述；</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6</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为橱窗的展示背景设计平面图</w:t>
      </w:r>
      <w:r w:rsidR="00484A9C" w:rsidRPr="00691FE4">
        <w:rPr>
          <w:rFonts w:ascii="仿宋_GB2312" w:eastAsia="仿宋_GB2312" w:hint="eastAsia"/>
          <w:sz w:val="28"/>
          <w:szCs w:val="28"/>
        </w:rPr>
        <w:t>形</w:t>
      </w:r>
      <w:r w:rsidR="007F734F" w:rsidRPr="00691FE4">
        <w:rPr>
          <w:rFonts w:ascii="仿宋_GB2312" w:eastAsia="仿宋_GB2312" w:hint="eastAsia"/>
          <w:sz w:val="28"/>
          <w:szCs w:val="28"/>
        </w:rPr>
        <w:t>；</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7</w:t>
      </w:r>
      <w:r w:rsidR="00D355F8" w:rsidRPr="00691FE4">
        <w:rPr>
          <w:rFonts w:ascii="仿宋_GB2312" w:eastAsia="仿宋_GB2312" w:hint="eastAsia"/>
          <w:sz w:val="28"/>
          <w:szCs w:val="28"/>
        </w:rPr>
        <w:t>．</w:t>
      </w:r>
      <w:r w:rsidR="00484A9C" w:rsidRPr="00691FE4">
        <w:rPr>
          <w:rFonts w:ascii="仿宋_GB2312" w:eastAsia="仿宋_GB2312" w:hint="eastAsia"/>
          <w:sz w:val="28"/>
          <w:szCs w:val="28"/>
        </w:rPr>
        <w:t>运用特定的任务材料进行</w:t>
      </w:r>
      <w:r w:rsidR="007F734F" w:rsidRPr="00691FE4">
        <w:rPr>
          <w:rFonts w:ascii="仿宋_GB2312" w:eastAsia="仿宋_GB2312" w:hint="eastAsia"/>
          <w:sz w:val="28"/>
          <w:szCs w:val="28"/>
        </w:rPr>
        <w:t>技能</w:t>
      </w:r>
      <w:r w:rsidR="00484A9C" w:rsidRPr="00691FE4">
        <w:rPr>
          <w:rFonts w:ascii="仿宋_GB2312" w:eastAsia="仿宋_GB2312" w:hint="eastAsia"/>
          <w:sz w:val="28"/>
          <w:szCs w:val="28"/>
        </w:rPr>
        <w:t>展示</w:t>
      </w:r>
      <w:r w:rsidR="007F734F" w:rsidRPr="00691FE4">
        <w:rPr>
          <w:rFonts w:ascii="仿宋_GB2312" w:eastAsia="仿宋_GB2312" w:hint="eastAsia"/>
          <w:sz w:val="28"/>
          <w:szCs w:val="28"/>
        </w:rPr>
        <w:t>；</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8</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在模拟橱窗中实现设计的方案；</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9</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根据设计图纸为橱窗展示的背景制作平面图</w:t>
      </w:r>
      <w:r w:rsidR="00484A9C" w:rsidRPr="00691FE4">
        <w:rPr>
          <w:rFonts w:ascii="仿宋_GB2312" w:eastAsia="仿宋_GB2312" w:hint="eastAsia"/>
          <w:sz w:val="28"/>
          <w:szCs w:val="28"/>
        </w:rPr>
        <w:t>形</w:t>
      </w:r>
      <w:r w:rsidR="007F734F" w:rsidRPr="00691FE4">
        <w:rPr>
          <w:rFonts w:ascii="仿宋_GB2312" w:eastAsia="仿宋_GB2312" w:hint="eastAsia"/>
          <w:sz w:val="28"/>
          <w:szCs w:val="28"/>
        </w:rPr>
        <w:t>；</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10</w:t>
      </w:r>
      <w:r w:rsidR="00D355F8" w:rsidRPr="00691FE4">
        <w:rPr>
          <w:rFonts w:ascii="仿宋_GB2312" w:eastAsia="仿宋_GB2312" w:hint="eastAsia"/>
          <w:sz w:val="28"/>
          <w:szCs w:val="28"/>
        </w:rPr>
        <w:t>．</w:t>
      </w:r>
      <w:r w:rsidR="00484A9C" w:rsidRPr="00691FE4">
        <w:rPr>
          <w:rFonts w:ascii="仿宋_GB2312" w:eastAsia="仿宋_GB2312" w:hint="eastAsia"/>
          <w:sz w:val="28"/>
          <w:szCs w:val="28"/>
        </w:rPr>
        <w:t>根据提供的展示道具进行产品的展示</w:t>
      </w:r>
      <w:r w:rsidR="007F734F" w:rsidRPr="00691FE4">
        <w:rPr>
          <w:rFonts w:ascii="仿宋_GB2312" w:eastAsia="仿宋_GB2312" w:hint="eastAsia"/>
          <w:sz w:val="28"/>
          <w:szCs w:val="28"/>
        </w:rPr>
        <w:t>布置；</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11</w:t>
      </w:r>
      <w:r w:rsidR="00D355F8" w:rsidRPr="00691FE4">
        <w:rPr>
          <w:rFonts w:ascii="仿宋_GB2312" w:eastAsia="仿宋_GB2312" w:hint="eastAsia"/>
          <w:sz w:val="28"/>
          <w:szCs w:val="28"/>
        </w:rPr>
        <w:t>．</w:t>
      </w:r>
      <w:r w:rsidR="00312E89" w:rsidRPr="00691FE4">
        <w:rPr>
          <w:rFonts w:ascii="仿宋_GB2312" w:eastAsia="仿宋_GB2312" w:hint="eastAsia"/>
          <w:sz w:val="28"/>
          <w:szCs w:val="28"/>
        </w:rPr>
        <w:t>制作设计</w:t>
      </w:r>
      <w:r w:rsidR="007F734F" w:rsidRPr="00691FE4">
        <w:rPr>
          <w:rFonts w:ascii="仿宋_GB2312" w:eastAsia="仿宋_GB2312" w:hint="eastAsia"/>
          <w:sz w:val="28"/>
          <w:szCs w:val="28"/>
        </w:rPr>
        <w:t>展板；</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lastRenderedPageBreak/>
        <w:t>12</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布置安装橱窗照明设备；</w:t>
      </w:r>
    </w:p>
    <w:p w:rsidR="002D0697" w:rsidRPr="00691FE4" w:rsidRDefault="00733338" w:rsidP="00BD5676">
      <w:pPr>
        <w:tabs>
          <w:tab w:val="left" w:pos="1253"/>
        </w:tabs>
        <w:jc w:val="left"/>
        <w:rPr>
          <w:rFonts w:ascii="仿宋_GB2312" w:eastAsia="仿宋_GB2312"/>
          <w:sz w:val="28"/>
          <w:szCs w:val="28"/>
        </w:rPr>
      </w:pPr>
      <w:r w:rsidRPr="00691FE4">
        <w:rPr>
          <w:rFonts w:ascii="仿宋_GB2312" w:eastAsia="仿宋_GB2312" w:hint="eastAsia"/>
          <w:sz w:val="28"/>
          <w:szCs w:val="28"/>
        </w:rPr>
        <w:t>13</w:t>
      </w:r>
      <w:r w:rsidR="00D355F8" w:rsidRPr="00691FE4">
        <w:rPr>
          <w:rFonts w:ascii="仿宋_GB2312" w:eastAsia="仿宋_GB2312" w:hint="eastAsia"/>
          <w:sz w:val="28"/>
          <w:szCs w:val="28"/>
        </w:rPr>
        <w:t>．</w:t>
      </w:r>
      <w:r w:rsidR="001C2567" w:rsidRPr="00691FE4">
        <w:rPr>
          <w:rFonts w:ascii="仿宋_GB2312" w:eastAsia="仿宋_GB2312" w:hint="eastAsia"/>
          <w:sz w:val="28"/>
          <w:szCs w:val="28"/>
        </w:rPr>
        <w:t>完成橱窗展示安装。</w:t>
      </w:r>
    </w:p>
    <w:p w:rsidR="002D0697" w:rsidRPr="00691FE4" w:rsidRDefault="007F734F" w:rsidP="00BD5676">
      <w:pPr>
        <w:pStyle w:val="2"/>
        <w:jc w:val="left"/>
        <w:rPr>
          <w:rFonts w:ascii="仿宋_GB2312" w:eastAsia="仿宋_GB2312"/>
        </w:rPr>
      </w:pPr>
      <w:r w:rsidRPr="00691FE4">
        <w:rPr>
          <w:rFonts w:ascii="仿宋_GB2312" w:eastAsia="仿宋_GB2312" w:hint="eastAsia"/>
        </w:rPr>
        <w:t>二、比赛内容</w:t>
      </w:r>
    </w:p>
    <w:p w:rsidR="002D0697" w:rsidRPr="00691FE4" w:rsidRDefault="002A26E4"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比赛项目由四个模块</w:t>
      </w:r>
      <w:r w:rsidR="007F734F" w:rsidRPr="00691FE4">
        <w:rPr>
          <w:rFonts w:ascii="仿宋_GB2312" w:eastAsia="仿宋_GB2312" w:hint="eastAsia"/>
          <w:sz w:val="28"/>
          <w:szCs w:val="28"/>
        </w:rPr>
        <w:t>组成</w:t>
      </w:r>
      <w:r w:rsidR="009D3045" w:rsidRPr="00691FE4">
        <w:rPr>
          <w:rFonts w:ascii="仿宋_GB2312" w:eastAsia="仿宋_GB2312" w:hint="eastAsia"/>
          <w:sz w:val="28"/>
          <w:szCs w:val="28"/>
        </w:rPr>
        <w:t>。</w:t>
      </w:r>
      <w:r w:rsidR="007F734F" w:rsidRPr="00691FE4">
        <w:rPr>
          <w:rFonts w:ascii="仿宋_GB2312" w:eastAsia="仿宋_GB2312" w:hint="eastAsia"/>
          <w:sz w:val="28"/>
          <w:szCs w:val="28"/>
        </w:rPr>
        <w:t>模块A</w:t>
      </w:r>
      <w:r w:rsidR="00C42AC3" w:rsidRPr="00691FE4">
        <w:rPr>
          <w:rFonts w:ascii="仿宋_GB2312" w:eastAsia="仿宋_GB2312" w:hint="eastAsia"/>
          <w:sz w:val="28"/>
          <w:szCs w:val="28"/>
        </w:rPr>
        <w:t>是</w:t>
      </w:r>
      <w:r w:rsidR="007F734F" w:rsidRPr="00691FE4">
        <w:rPr>
          <w:rFonts w:ascii="仿宋_GB2312" w:eastAsia="仿宋_GB2312" w:hint="eastAsia"/>
          <w:sz w:val="28"/>
          <w:szCs w:val="28"/>
        </w:rPr>
        <w:t>调研分析</w:t>
      </w:r>
      <w:r w:rsidR="00C42AC3" w:rsidRPr="00691FE4">
        <w:rPr>
          <w:rFonts w:ascii="仿宋_GB2312" w:eastAsia="仿宋_GB2312" w:hint="eastAsia"/>
          <w:sz w:val="28"/>
          <w:szCs w:val="28"/>
        </w:rPr>
        <w:t>，</w:t>
      </w:r>
      <w:r w:rsidR="007F734F" w:rsidRPr="00691FE4">
        <w:rPr>
          <w:rFonts w:ascii="仿宋_GB2312" w:eastAsia="仿宋_GB2312" w:hint="eastAsia"/>
          <w:sz w:val="28"/>
          <w:szCs w:val="28"/>
        </w:rPr>
        <w:t>模块B</w:t>
      </w:r>
      <w:r w:rsidR="00C42AC3" w:rsidRPr="00691FE4">
        <w:rPr>
          <w:rFonts w:ascii="仿宋_GB2312" w:eastAsia="仿宋_GB2312" w:hint="eastAsia"/>
          <w:sz w:val="28"/>
          <w:szCs w:val="28"/>
        </w:rPr>
        <w:t>是设计</w:t>
      </w:r>
      <w:r w:rsidR="007F734F" w:rsidRPr="00691FE4">
        <w:rPr>
          <w:rFonts w:ascii="仿宋_GB2312" w:eastAsia="仿宋_GB2312" w:hint="eastAsia"/>
          <w:sz w:val="28"/>
          <w:szCs w:val="28"/>
        </w:rPr>
        <w:t>，模块C</w:t>
      </w:r>
      <w:r w:rsidR="00C42AC3" w:rsidRPr="00691FE4">
        <w:rPr>
          <w:rFonts w:ascii="仿宋_GB2312" w:eastAsia="仿宋_GB2312" w:hint="eastAsia"/>
          <w:sz w:val="28"/>
          <w:szCs w:val="28"/>
        </w:rPr>
        <w:t>是橱窗制作与安装，模块D是</w:t>
      </w:r>
      <w:r w:rsidR="00C77A2C" w:rsidRPr="00691FE4">
        <w:rPr>
          <w:rFonts w:ascii="仿宋_GB2312" w:eastAsia="仿宋_GB2312" w:hint="eastAsia"/>
          <w:sz w:val="28"/>
          <w:szCs w:val="28"/>
        </w:rPr>
        <w:t>方案陈述。</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大赛组委为参赛者在比赛现场提供一个3m</w:t>
      </w:r>
      <w:r w:rsidR="003B1CB9" w:rsidRPr="00691FE4">
        <w:rPr>
          <w:rFonts w:ascii="仿宋_GB2312" w:eastAsia="仿宋_GB2312" w:hint="eastAsia"/>
          <w:sz w:val="28"/>
          <w:szCs w:val="28"/>
        </w:rPr>
        <w:t>X</w:t>
      </w:r>
      <w:r w:rsidRPr="00691FE4">
        <w:rPr>
          <w:rFonts w:ascii="仿宋_GB2312" w:eastAsia="仿宋_GB2312" w:hint="eastAsia"/>
          <w:sz w:val="28"/>
          <w:szCs w:val="28"/>
        </w:rPr>
        <w:t>3m的工作区域标摊，包括</w:t>
      </w:r>
      <w:r w:rsidR="003B1CB9" w:rsidRPr="00691FE4">
        <w:rPr>
          <w:rFonts w:ascii="仿宋_GB2312" w:eastAsia="仿宋_GB2312" w:hint="eastAsia"/>
          <w:sz w:val="28"/>
          <w:szCs w:val="28"/>
        </w:rPr>
        <w:t>一个模拟橱窗、两个展台以及</w:t>
      </w:r>
      <w:r w:rsidRPr="00691FE4">
        <w:rPr>
          <w:rFonts w:ascii="仿宋_GB2312" w:eastAsia="仿宋_GB2312" w:hint="eastAsia"/>
          <w:sz w:val="28"/>
          <w:szCs w:val="28"/>
        </w:rPr>
        <w:t>相关的</w:t>
      </w:r>
      <w:r w:rsidR="003B1CB9" w:rsidRPr="00691FE4">
        <w:rPr>
          <w:rFonts w:ascii="仿宋_GB2312" w:eastAsia="仿宋_GB2312" w:hint="eastAsia"/>
          <w:sz w:val="28"/>
          <w:szCs w:val="28"/>
        </w:rPr>
        <w:t>运动类商</w:t>
      </w:r>
      <w:r w:rsidRPr="00691FE4">
        <w:rPr>
          <w:rFonts w:ascii="仿宋_GB2312" w:eastAsia="仿宋_GB2312" w:hint="eastAsia"/>
          <w:sz w:val="28"/>
          <w:szCs w:val="28"/>
        </w:rPr>
        <w:t>品，</w:t>
      </w:r>
      <w:r w:rsidR="003B1CB9" w:rsidRPr="00691FE4">
        <w:rPr>
          <w:rFonts w:ascii="仿宋_GB2312" w:eastAsia="仿宋_GB2312" w:hint="eastAsia"/>
          <w:sz w:val="28"/>
          <w:szCs w:val="28"/>
        </w:rPr>
        <w:t>一张电脑桌，</w:t>
      </w:r>
      <w:r w:rsidRPr="00691FE4">
        <w:rPr>
          <w:rFonts w:ascii="仿宋_GB2312" w:eastAsia="仿宋_GB2312" w:hint="eastAsia"/>
          <w:sz w:val="28"/>
          <w:szCs w:val="28"/>
        </w:rPr>
        <w:t>一台</w:t>
      </w:r>
      <w:r w:rsidR="003B1CB9" w:rsidRPr="00691FE4">
        <w:rPr>
          <w:rFonts w:ascii="仿宋_GB2312" w:eastAsia="仿宋_GB2312" w:hint="eastAsia"/>
          <w:sz w:val="28"/>
          <w:szCs w:val="28"/>
        </w:rPr>
        <w:t>苹果</w:t>
      </w:r>
      <w:r w:rsidRPr="00691FE4">
        <w:rPr>
          <w:rFonts w:ascii="仿宋_GB2312" w:eastAsia="仿宋_GB2312" w:hint="eastAsia"/>
          <w:sz w:val="28"/>
          <w:szCs w:val="28"/>
        </w:rPr>
        <w:t>电脑</w:t>
      </w:r>
      <w:r w:rsidR="003B1CB9" w:rsidRPr="00691FE4">
        <w:rPr>
          <w:rFonts w:ascii="仿宋_GB2312" w:eastAsia="仿宋_GB2312" w:hint="eastAsia"/>
          <w:sz w:val="28"/>
          <w:szCs w:val="28"/>
        </w:rPr>
        <w:t>，</w:t>
      </w:r>
      <w:r w:rsidRPr="00691FE4">
        <w:rPr>
          <w:rFonts w:ascii="仿宋_GB2312" w:eastAsia="仿宋_GB2312" w:hint="eastAsia"/>
          <w:sz w:val="28"/>
          <w:szCs w:val="28"/>
        </w:rPr>
        <w:t>制作</w:t>
      </w:r>
      <w:r w:rsidR="003B1CB9" w:rsidRPr="00691FE4">
        <w:rPr>
          <w:rFonts w:ascii="仿宋_GB2312" w:eastAsia="仿宋_GB2312" w:hint="eastAsia"/>
          <w:sz w:val="28"/>
          <w:szCs w:val="28"/>
        </w:rPr>
        <w:t>工作台、工具台。</w:t>
      </w:r>
      <w:r w:rsidRPr="00691FE4">
        <w:rPr>
          <w:rFonts w:ascii="仿宋_GB2312" w:eastAsia="仿宋_GB2312" w:hint="eastAsia"/>
          <w:sz w:val="28"/>
          <w:szCs w:val="28"/>
        </w:rPr>
        <w:t>每位参赛选手将在比赛项目中完成一个</w:t>
      </w:r>
      <w:r w:rsidR="003B1CB9" w:rsidRPr="00691FE4">
        <w:rPr>
          <w:rFonts w:ascii="仿宋_GB2312" w:eastAsia="仿宋_GB2312" w:hint="eastAsia"/>
          <w:sz w:val="28"/>
          <w:szCs w:val="28"/>
        </w:rPr>
        <w:t>相关</w:t>
      </w:r>
      <w:r w:rsidRPr="00691FE4">
        <w:rPr>
          <w:rFonts w:ascii="仿宋_GB2312" w:eastAsia="仿宋_GB2312" w:hint="eastAsia"/>
          <w:sz w:val="28"/>
          <w:szCs w:val="28"/>
        </w:rPr>
        <w:t>主题的橱窗展示，进行为期</w:t>
      </w:r>
      <w:r w:rsidR="00367B6F" w:rsidRPr="00691FE4">
        <w:rPr>
          <w:rFonts w:ascii="仿宋_GB2312" w:eastAsia="仿宋_GB2312" w:hint="eastAsia"/>
          <w:sz w:val="28"/>
          <w:szCs w:val="28"/>
        </w:rPr>
        <w:t>两</w:t>
      </w:r>
      <w:r w:rsidRPr="00691FE4">
        <w:rPr>
          <w:rFonts w:ascii="仿宋_GB2312" w:eastAsia="仿宋_GB2312" w:hint="eastAsia"/>
          <w:sz w:val="28"/>
          <w:szCs w:val="28"/>
        </w:rPr>
        <w:t>天的比赛。比赛试题由裁判长及全体专家在样题的基础上调整，按世界技能大赛的规定允许改动30%，竞赛材料在比赛前2个工作日公布，竞赛试题在比赛当天开始后公布。</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参赛者根据</w:t>
      </w:r>
      <w:r w:rsidR="002C1D8A" w:rsidRPr="00691FE4">
        <w:rPr>
          <w:rFonts w:ascii="仿宋_GB2312" w:eastAsia="仿宋_GB2312" w:hint="eastAsia"/>
          <w:sz w:val="28"/>
          <w:szCs w:val="28"/>
        </w:rPr>
        <w:t>大赛组委会提供的商品</w:t>
      </w:r>
      <w:r w:rsidRPr="00691FE4">
        <w:rPr>
          <w:rFonts w:ascii="仿宋_GB2312" w:eastAsia="仿宋_GB2312" w:hint="eastAsia"/>
          <w:sz w:val="28"/>
          <w:szCs w:val="28"/>
        </w:rPr>
        <w:t>品，按要求进行系列商品橱窗设计，并</w:t>
      </w:r>
      <w:r w:rsidR="002C1D8A" w:rsidRPr="00691FE4">
        <w:rPr>
          <w:rFonts w:ascii="仿宋_GB2312" w:eastAsia="仿宋_GB2312" w:hint="eastAsia"/>
          <w:sz w:val="28"/>
          <w:szCs w:val="28"/>
        </w:rPr>
        <w:t>利用电脑或</w:t>
      </w:r>
      <w:r w:rsidRPr="00691FE4">
        <w:rPr>
          <w:rFonts w:ascii="仿宋_GB2312" w:eastAsia="仿宋_GB2312" w:hint="eastAsia"/>
          <w:sz w:val="28"/>
          <w:szCs w:val="28"/>
        </w:rPr>
        <w:t>手绘</w:t>
      </w:r>
      <w:r w:rsidR="002C1D8A" w:rsidRPr="00691FE4">
        <w:rPr>
          <w:rFonts w:ascii="仿宋_GB2312" w:eastAsia="仿宋_GB2312" w:hint="eastAsia"/>
          <w:sz w:val="28"/>
          <w:szCs w:val="28"/>
        </w:rPr>
        <w:t>完成</w:t>
      </w:r>
      <w:r w:rsidRPr="00691FE4">
        <w:rPr>
          <w:rFonts w:ascii="仿宋_GB2312" w:eastAsia="仿宋_GB2312" w:hint="eastAsia"/>
          <w:sz w:val="28"/>
          <w:szCs w:val="28"/>
        </w:rPr>
        <w:t>效果图</w:t>
      </w:r>
      <w:r w:rsidR="002C1D8A" w:rsidRPr="00691FE4">
        <w:rPr>
          <w:rFonts w:ascii="仿宋_GB2312" w:eastAsia="仿宋_GB2312" w:hint="eastAsia"/>
          <w:sz w:val="28"/>
          <w:szCs w:val="28"/>
        </w:rPr>
        <w:t>及打印制作设计板</w:t>
      </w:r>
      <w:r w:rsidRPr="00691FE4">
        <w:rPr>
          <w:rFonts w:ascii="仿宋_GB2312" w:eastAsia="仿宋_GB2312" w:hint="eastAsia"/>
          <w:sz w:val="28"/>
          <w:szCs w:val="28"/>
        </w:rPr>
        <w:t>。参赛者可</w:t>
      </w:r>
      <w:r w:rsidR="002C1D8A" w:rsidRPr="00691FE4">
        <w:rPr>
          <w:rFonts w:ascii="仿宋_GB2312" w:eastAsia="仿宋_GB2312" w:hint="eastAsia"/>
          <w:sz w:val="28"/>
          <w:szCs w:val="28"/>
        </w:rPr>
        <w:t>根据自己的需求选择利用电脑或手绘进行</w:t>
      </w:r>
      <w:r w:rsidRPr="00691FE4">
        <w:rPr>
          <w:rFonts w:ascii="仿宋_GB2312" w:eastAsia="仿宋_GB2312" w:hint="eastAsia"/>
          <w:sz w:val="28"/>
          <w:szCs w:val="28"/>
        </w:rPr>
        <w:t>方案效果图</w:t>
      </w:r>
      <w:r w:rsidR="002C1D8A" w:rsidRPr="00691FE4">
        <w:rPr>
          <w:rFonts w:ascii="仿宋_GB2312" w:eastAsia="仿宋_GB2312" w:hint="eastAsia"/>
          <w:sz w:val="28"/>
          <w:szCs w:val="28"/>
        </w:rPr>
        <w:t>的设计制作</w:t>
      </w:r>
      <w:r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在该单元开始时,由裁判长确定并公布试题：</w:t>
      </w:r>
    </w:p>
    <w:p w:rsidR="00A8169B" w:rsidRPr="00691FE4" w:rsidRDefault="00A8169B" w:rsidP="00C77058">
      <w:pPr>
        <w:ind w:firstLineChars="200" w:firstLine="562"/>
        <w:jc w:val="left"/>
        <w:rPr>
          <w:rFonts w:ascii="仿宋_GB2312" w:eastAsia="仿宋_GB2312"/>
          <w:b/>
          <w:sz w:val="28"/>
          <w:szCs w:val="28"/>
        </w:rPr>
      </w:pPr>
      <w:r w:rsidRPr="00691FE4">
        <w:rPr>
          <w:rFonts w:ascii="仿宋_GB2312" w:eastAsia="仿宋_GB2312" w:hint="eastAsia"/>
          <w:b/>
          <w:sz w:val="28"/>
          <w:szCs w:val="28"/>
        </w:rPr>
        <w:t>大赛主题：</w:t>
      </w:r>
    </w:p>
    <w:p w:rsidR="00A8169B" w:rsidRPr="00691FE4" w:rsidRDefault="00A8169B"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根据所提供的商品自定义主题设计</w:t>
      </w:r>
    </w:p>
    <w:p w:rsidR="00A8169B" w:rsidRPr="00691FE4" w:rsidRDefault="00A8169B"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项目内容：在一个1.2M长1.2M宽2.4M高的模拟橱窗空间里完成某运动类商品的橱窗展示。</w:t>
      </w:r>
    </w:p>
    <w:p w:rsidR="00A8169B" w:rsidRPr="00691FE4" w:rsidRDefault="00A8169B"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目标消费群体： 25-40岁之间的目标人群</w:t>
      </w:r>
    </w:p>
    <w:p w:rsidR="002D0697" w:rsidRPr="00691FE4" w:rsidRDefault="007F734F" w:rsidP="00C77058">
      <w:pPr>
        <w:ind w:firstLineChars="200" w:firstLine="562"/>
        <w:jc w:val="left"/>
        <w:rPr>
          <w:rFonts w:ascii="仿宋_GB2312" w:eastAsia="仿宋_GB2312"/>
          <w:b/>
          <w:bCs/>
          <w:sz w:val="28"/>
          <w:szCs w:val="28"/>
        </w:rPr>
      </w:pPr>
      <w:r w:rsidRPr="00691FE4">
        <w:rPr>
          <w:rFonts w:ascii="仿宋_GB2312" w:eastAsia="仿宋_GB2312" w:hint="eastAsia"/>
          <w:b/>
          <w:bCs/>
          <w:sz w:val="28"/>
          <w:szCs w:val="28"/>
        </w:rPr>
        <w:lastRenderedPageBreak/>
        <w:t>模块A:调研分析</w:t>
      </w:r>
      <w:r w:rsidR="00A8169B" w:rsidRPr="00691FE4">
        <w:rPr>
          <w:rFonts w:ascii="仿宋_GB2312" w:eastAsia="仿宋_GB2312" w:hint="eastAsia"/>
          <w:b/>
          <w:bCs/>
          <w:sz w:val="28"/>
          <w:szCs w:val="28"/>
        </w:rPr>
        <w:t>（</w:t>
      </w:r>
      <w:r w:rsidR="00A8169B" w:rsidRPr="00691FE4">
        <w:rPr>
          <w:rFonts w:ascii="仿宋_GB2312" w:eastAsia="仿宋_GB2312" w:hint="eastAsia"/>
          <w:sz w:val="28"/>
          <w:szCs w:val="28"/>
        </w:rPr>
        <w:t>比赛时间：</w:t>
      </w:r>
      <w:r w:rsidR="00D860C5" w:rsidRPr="00691FE4">
        <w:rPr>
          <w:rFonts w:ascii="仿宋_GB2312" w:eastAsia="仿宋_GB2312" w:hint="eastAsia"/>
          <w:sz w:val="28"/>
          <w:szCs w:val="28"/>
        </w:rPr>
        <w:t>60分钟</w:t>
      </w:r>
      <w:r w:rsidR="00A8169B" w:rsidRPr="00691FE4">
        <w:rPr>
          <w:rFonts w:ascii="仿宋_GB2312" w:eastAsia="仿宋_GB2312" w:hint="eastAsia"/>
          <w:b/>
          <w:bCs/>
          <w:sz w:val="28"/>
          <w:szCs w:val="28"/>
        </w:rPr>
        <w:t>）</w:t>
      </w:r>
    </w:p>
    <w:p w:rsidR="00A8169B" w:rsidRPr="00691FE4" w:rsidRDefault="00A8169B"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请根据所提供的某运动类商品展开调研，使用大赛主办方提供的连接互联网的电脑，电脑会限制部分网络通讯工具与登录操作，在限制的网络素材范围内进行调研。所有查找下载的图片存放在电脑桌面的不同文件夹中，图片的链接也要保存在相应的文件夹中。文件夹命名方式如下：“灵感文件”、“最终图片”和“链接文件”，参赛者要根据橱窗的主题与目标市场进行设计调研、理念分析、商品定位等系列工作。根据自己的完成情况提交文件夹资料。如果本模块已经提交，在后面的环节中只能在电脑上观看所调研文件，不得继续使用互联网。</w:t>
      </w:r>
    </w:p>
    <w:p w:rsidR="00A8169B" w:rsidRPr="00691FE4" w:rsidRDefault="00A8169B" w:rsidP="00BD5676">
      <w:pPr>
        <w:pStyle w:val="Default"/>
        <w:spacing w:line="360" w:lineRule="auto"/>
        <w:rPr>
          <w:rFonts w:ascii="仿宋_GB2312" w:eastAsia="仿宋_GB2312" w:hAnsiTheme="majorEastAsia"/>
          <w:color w:val="auto"/>
          <w:sz w:val="28"/>
          <w:szCs w:val="28"/>
        </w:rPr>
      </w:pPr>
      <w:r w:rsidRPr="00691FE4">
        <w:rPr>
          <w:rFonts w:ascii="仿宋_GB2312" w:eastAsia="仿宋_GB2312" w:hAnsiTheme="majorEastAsia" w:hint="eastAsia"/>
          <w:color w:val="auto"/>
          <w:sz w:val="30"/>
          <w:szCs w:val="30"/>
        </w:rPr>
        <w:t>在你的电脑桌面上创建一个文件夹，以自己的工位号和北京市选拔赛组合命名。规范如：001北京市选拔赛。然后在001北京市选拔赛文件夹内创建一个文件夹，命名为调研模块。文件夹中文件须以清晰的目录方式整理存放，方便考</w:t>
      </w:r>
      <w:r w:rsidRPr="00691FE4">
        <w:rPr>
          <w:rFonts w:ascii="仿宋_GB2312" w:eastAsia="仿宋_GB2312" w:hAnsiTheme="majorEastAsia" w:hint="eastAsia"/>
          <w:color w:val="auto"/>
          <w:sz w:val="28"/>
          <w:szCs w:val="28"/>
        </w:rPr>
        <w:t>官审题评分。这个调研模块文件夹必须包括以下几个子文件夹： “灵感文件、最终图片、链接文件” ，这些子文件夹里必须包含以下内容：</w:t>
      </w:r>
    </w:p>
    <w:p w:rsidR="00A8169B" w:rsidRPr="00691FE4" w:rsidRDefault="00A8169B" w:rsidP="00BD5676">
      <w:pPr>
        <w:spacing w:line="360" w:lineRule="auto"/>
        <w:jc w:val="left"/>
        <w:rPr>
          <w:rFonts w:ascii="仿宋_GB2312" w:eastAsia="仿宋_GB2312"/>
          <w:sz w:val="28"/>
          <w:szCs w:val="28"/>
        </w:rPr>
      </w:pPr>
      <w:r w:rsidRPr="00691FE4">
        <w:rPr>
          <w:rFonts w:ascii="仿宋_GB2312" w:eastAsia="仿宋_GB2312" w:hAnsiTheme="majorEastAsia" w:hint="eastAsia"/>
          <w:sz w:val="28"/>
          <w:szCs w:val="28"/>
        </w:rPr>
        <w:t>一个命名为“灵感文件”的文件夹，</w:t>
      </w:r>
      <w:r w:rsidRPr="00691FE4">
        <w:rPr>
          <w:rFonts w:ascii="仿宋_GB2312" w:eastAsia="仿宋_GB2312" w:hint="eastAsia"/>
          <w:sz w:val="28"/>
          <w:szCs w:val="28"/>
        </w:rPr>
        <w:t>灵感文件夹包括所有能展现完整研究部分的图片</w:t>
      </w:r>
      <w:r w:rsidRPr="00691FE4">
        <w:rPr>
          <w:rFonts w:ascii="仿宋_GB2312" w:eastAsia="仿宋_GB2312" w:hAnsiTheme="majorEastAsia" w:hint="eastAsia"/>
          <w:sz w:val="28"/>
          <w:szCs w:val="28"/>
        </w:rPr>
        <w:t>；一个命名为“最终图片”的文件夹，</w:t>
      </w:r>
      <w:r w:rsidRPr="00691FE4">
        <w:rPr>
          <w:rFonts w:ascii="仿宋_GB2312" w:eastAsia="仿宋_GB2312" w:hint="eastAsia"/>
          <w:sz w:val="28"/>
          <w:szCs w:val="28"/>
        </w:rPr>
        <w:t>最终图片文件夹中只提供为设计展板提供依据的图片</w:t>
      </w:r>
      <w:r w:rsidRPr="00691FE4">
        <w:rPr>
          <w:rFonts w:ascii="仿宋_GB2312" w:eastAsia="仿宋_GB2312" w:hAnsiTheme="majorEastAsia" w:hint="eastAsia"/>
          <w:sz w:val="28"/>
          <w:szCs w:val="28"/>
        </w:rPr>
        <w:t>；一个命名为“链接文件”的文件夹，</w:t>
      </w:r>
      <w:r w:rsidRPr="00691FE4">
        <w:rPr>
          <w:rFonts w:ascii="仿宋_GB2312" w:eastAsia="仿宋_GB2312" w:hint="eastAsia"/>
          <w:sz w:val="28"/>
          <w:szCs w:val="28"/>
        </w:rPr>
        <w:t>链接文件夹包含所有为完成任务所用到的网站链接。</w:t>
      </w:r>
    </w:p>
    <w:p w:rsidR="002D0697" w:rsidRPr="00691FE4" w:rsidRDefault="007F734F" w:rsidP="00BD5676">
      <w:pPr>
        <w:jc w:val="left"/>
        <w:rPr>
          <w:rFonts w:ascii="仿宋_GB2312" w:eastAsia="仿宋_GB2312"/>
          <w:b/>
          <w:sz w:val="28"/>
          <w:szCs w:val="28"/>
        </w:rPr>
      </w:pPr>
      <w:r w:rsidRPr="00691FE4">
        <w:rPr>
          <w:rFonts w:ascii="仿宋_GB2312" w:eastAsia="仿宋_GB2312" w:hint="eastAsia"/>
          <w:b/>
          <w:sz w:val="28"/>
          <w:szCs w:val="28"/>
        </w:rPr>
        <w:t>选手必须做到：</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w:t>
      </w:r>
      <w:r w:rsidR="00D355F8" w:rsidRPr="00691FE4">
        <w:rPr>
          <w:rFonts w:ascii="仿宋_GB2312" w:eastAsia="仿宋_GB2312" w:hint="eastAsia"/>
          <w:sz w:val="28"/>
          <w:szCs w:val="28"/>
        </w:rPr>
        <w:t>．</w:t>
      </w:r>
      <w:r w:rsidRPr="00691FE4">
        <w:rPr>
          <w:rFonts w:ascii="仿宋_GB2312" w:eastAsia="仿宋_GB2312" w:hint="eastAsia"/>
          <w:sz w:val="28"/>
          <w:szCs w:val="28"/>
        </w:rPr>
        <w:t>对橱窗背景进行调研分析</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2</w:t>
      </w:r>
      <w:r w:rsidR="00D355F8" w:rsidRPr="00691FE4">
        <w:rPr>
          <w:rFonts w:ascii="仿宋_GB2312" w:eastAsia="仿宋_GB2312" w:hint="eastAsia"/>
          <w:sz w:val="28"/>
          <w:szCs w:val="28"/>
        </w:rPr>
        <w:t>．</w:t>
      </w:r>
      <w:r w:rsidRPr="00691FE4">
        <w:rPr>
          <w:rFonts w:ascii="仿宋_GB2312" w:eastAsia="仿宋_GB2312" w:hint="eastAsia"/>
          <w:sz w:val="28"/>
          <w:szCs w:val="28"/>
        </w:rPr>
        <w:t>对主题进行调研分析</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lastRenderedPageBreak/>
        <w:t>3</w:t>
      </w:r>
      <w:r w:rsidR="00D355F8" w:rsidRPr="00691FE4">
        <w:rPr>
          <w:rFonts w:ascii="仿宋_GB2312" w:eastAsia="仿宋_GB2312" w:hint="eastAsia"/>
          <w:sz w:val="28"/>
          <w:szCs w:val="28"/>
        </w:rPr>
        <w:t>．</w:t>
      </w:r>
      <w:r w:rsidRPr="00691FE4">
        <w:rPr>
          <w:rFonts w:ascii="仿宋_GB2312" w:eastAsia="仿宋_GB2312" w:hint="eastAsia"/>
          <w:sz w:val="28"/>
          <w:szCs w:val="28"/>
        </w:rPr>
        <w:t>对商品属性进行定位分析</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4</w:t>
      </w:r>
      <w:r w:rsidR="00D355F8" w:rsidRPr="00691FE4">
        <w:rPr>
          <w:rFonts w:ascii="仿宋_GB2312" w:eastAsia="仿宋_GB2312" w:hint="eastAsia"/>
          <w:sz w:val="28"/>
          <w:szCs w:val="28"/>
        </w:rPr>
        <w:t>．</w:t>
      </w:r>
      <w:r w:rsidRPr="00691FE4">
        <w:rPr>
          <w:rFonts w:ascii="仿宋_GB2312" w:eastAsia="仿宋_GB2312" w:hint="eastAsia"/>
          <w:sz w:val="28"/>
          <w:szCs w:val="28"/>
        </w:rPr>
        <w:t>对使用材料进行调研分析</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5</w:t>
      </w:r>
      <w:r w:rsidR="00D355F8" w:rsidRPr="00691FE4">
        <w:rPr>
          <w:rFonts w:ascii="仿宋_GB2312" w:eastAsia="仿宋_GB2312" w:hint="eastAsia"/>
          <w:sz w:val="28"/>
          <w:szCs w:val="28"/>
        </w:rPr>
        <w:t>．</w:t>
      </w:r>
      <w:r w:rsidRPr="00691FE4">
        <w:rPr>
          <w:rFonts w:ascii="仿宋_GB2312" w:eastAsia="仿宋_GB2312" w:hint="eastAsia"/>
          <w:sz w:val="28"/>
          <w:szCs w:val="28"/>
        </w:rPr>
        <w:t>对产品目标市场进行调研分析</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6</w:t>
      </w:r>
      <w:r w:rsidR="00D355F8" w:rsidRPr="00691FE4">
        <w:rPr>
          <w:rFonts w:ascii="仿宋_GB2312" w:eastAsia="仿宋_GB2312" w:hint="eastAsia"/>
          <w:sz w:val="28"/>
          <w:szCs w:val="28"/>
        </w:rPr>
        <w:t>．</w:t>
      </w:r>
      <w:r w:rsidRPr="00691FE4">
        <w:rPr>
          <w:rFonts w:ascii="仿宋_GB2312" w:eastAsia="仿宋_GB2312" w:hint="eastAsia"/>
          <w:sz w:val="28"/>
          <w:szCs w:val="28"/>
        </w:rPr>
        <w:t>对目标群体进行调研分析</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7</w:t>
      </w:r>
      <w:r w:rsidR="00D355F8" w:rsidRPr="00691FE4">
        <w:rPr>
          <w:rFonts w:ascii="仿宋_GB2312" w:eastAsia="仿宋_GB2312" w:hint="eastAsia"/>
          <w:sz w:val="28"/>
          <w:szCs w:val="28"/>
        </w:rPr>
        <w:t>．</w:t>
      </w:r>
      <w:r w:rsidRPr="00691FE4">
        <w:rPr>
          <w:rFonts w:ascii="仿宋_GB2312" w:eastAsia="仿宋_GB2312" w:hint="eastAsia"/>
          <w:sz w:val="28"/>
          <w:szCs w:val="28"/>
        </w:rPr>
        <w:t>对当下潮流趋势进行调研分析</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8</w:t>
      </w:r>
      <w:r w:rsidR="00D355F8" w:rsidRPr="00691FE4">
        <w:rPr>
          <w:rFonts w:ascii="仿宋_GB2312" w:eastAsia="仿宋_GB2312" w:hint="eastAsia"/>
          <w:sz w:val="28"/>
          <w:szCs w:val="28"/>
        </w:rPr>
        <w:t>．</w:t>
      </w:r>
      <w:r w:rsidRPr="00691FE4">
        <w:rPr>
          <w:rFonts w:ascii="仿宋_GB2312" w:eastAsia="仿宋_GB2312" w:hint="eastAsia"/>
          <w:sz w:val="28"/>
          <w:szCs w:val="28"/>
        </w:rPr>
        <w:t>对调研文件夹进行正确归类</w:t>
      </w:r>
      <w:r w:rsidR="00D355F8" w:rsidRPr="00691FE4">
        <w:rPr>
          <w:rFonts w:ascii="仿宋_GB2312" w:eastAsia="仿宋_GB2312" w:hint="eastAsia"/>
          <w:sz w:val="28"/>
          <w:szCs w:val="28"/>
        </w:rPr>
        <w:t>。</w:t>
      </w:r>
    </w:p>
    <w:p w:rsidR="002D0697" w:rsidRPr="00691FE4" w:rsidRDefault="007F734F" w:rsidP="00C77058">
      <w:pPr>
        <w:ind w:firstLineChars="200" w:firstLine="562"/>
        <w:jc w:val="left"/>
        <w:rPr>
          <w:rFonts w:ascii="仿宋_GB2312" w:eastAsia="仿宋_GB2312"/>
          <w:sz w:val="28"/>
          <w:szCs w:val="28"/>
        </w:rPr>
      </w:pPr>
      <w:r w:rsidRPr="00691FE4">
        <w:rPr>
          <w:rFonts w:ascii="仿宋_GB2312" w:eastAsia="仿宋_GB2312" w:hint="eastAsia"/>
          <w:b/>
          <w:bCs/>
          <w:sz w:val="28"/>
          <w:szCs w:val="28"/>
        </w:rPr>
        <w:t>模块B</w:t>
      </w:r>
      <w:r w:rsidR="00021E08" w:rsidRPr="00691FE4">
        <w:rPr>
          <w:rFonts w:ascii="仿宋_GB2312" w:eastAsia="仿宋_GB2312" w:hint="eastAsia"/>
          <w:b/>
          <w:bCs/>
          <w:sz w:val="28"/>
          <w:szCs w:val="28"/>
        </w:rPr>
        <w:t>：设计</w:t>
      </w:r>
      <w:r w:rsidR="00021E08" w:rsidRPr="00691FE4">
        <w:rPr>
          <w:rFonts w:ascii="仿宋_GB2312" w:eastAsia="仿宋_GB2312" w:hint="eastAsia"/>
          <w:sz w:val="28"/>
          <w:szCs w:val="28"/>
        </w:rPr>
        <w:t>（</w:t>
      </w:r>
      <w:r w:rsidRPr="00691FE4">
        <w:rPr>
          <w:rFonts w:ascii="仿宋_GB2312" w:eastAsia="仿宋_GB2312" w:hint="eastAsia"/>
          <w:sz w:val="28"/>
          <w:szCs w:val="28"/>
        </w:rPr>
        <w:t>比赛时间：</w:t>
      </w:r>
      <w:r w:rsidR="00D860C5" w:rsidRPr="00691FE4">
        <w:rPr>
          <w:rFonts w:ascii="仿宋_GB2312" w:eastAsia="仿宋_GB2312" w:hint="eastAsia"/>
          <w:sz w:val="28"/>
          <w:szCs w:val="28"/>
        </w:rPr>
        <w:t>120分钟</w:t>
      </w:r>
      <w:r w:rsidR="00021E08" w:rsidRPr="00691FE4">
        <w:rPr>
          <w:rFonts w:ascii="仿宋_GB2312" w:eastAsia="仿宋_GB2312" w:hint="eastAsia"/>
          <w:sz w:val="28"/>
          <w:szCs w:val="28"/>
        </w:rPr>
        <w:t>）</w:t>
      </w:r>
    </w:p>
    <w:p w:rsidR="000B2ECE" w:rsidRPr="00691FE4" w:rsidRDefault="000B2ECE" w:rsidP="000B2ECE">
      <w:pPr>
        <w:ind w:firstLineChars="200" w:firstLine="560"/>
        <w:jc w:val="left"/>
        <w:rPr>
          <w:rFonts w:ascii="仿宋_GB2312" w:eastAsia="仿宋_GB2312"/>
          <w:sz w:val="28"/>
          <w:szCs w:val="28"/>
        </w:rPr>
      </w:pPr>
      <w:r w:rsidRPr="00691FE4">
        <w:rPr>
          <w:rFonts w:ascii="仿宋_GB2312" w:eastAsia="仿宋_GB2312" w:hint="eastAsia"/>
          <w:sz w:val="28"/>
          <w:szCs w:val="28"/>
        </w:rPr>
        <w:t>参赛者使用手绘工具和电脑软件，根据调研得到的资料文件和提供的详细材料，按模拟橱窗的条件设计整体展示方案。</w:t>
      </w:r>
    </w:p>
    <w:p w:rsidR="000B2ECE" w:rsidRPr="00691FE4" w:rsidRDefault="000B2ECE" w:rsidP="000B2ECE">
      <w:pPr>
        <w:ind w:firstLineChars="200" w:firstLine="560"/>
        <w:jc w:val="left"/>
        <w:rPr>
          <w:rFonts w:ascii="仿宋_GB2312" w:eastAsia="仿宋_GB2312"/>
          <w:sz w:val="28"/>
          <w:szCs w:val="28"/>
        </w:rPr>
      </w:pPr>
      <w:r w:rsidRPr="00691FE4">
        <w:rPr>
          <w:rFonts w:ascii="仿宋_GB2312" w:eastAsia="仿宋_GB2312" w:hint="eastAsia"/>
          <w:sz w:val="28"/>
          <w:szCs w:val="28"/>
        </w:rPr>
        <w:t>展示模拟橱窗尺寸为：1.2M长1.2M宽2.4M高，橱窗设有两个墙面，一面玻璃，一面开放及一个地面。顶部栅格天花上有6盏可调节角度射灯。参赛者根据模拟橱窗提出设计方案、把握主题、编写设计说明等系列工作，同时应清晰地通过设计方案细节表达主题。</w:t>
      </w:r>
    </w:p>
    <w:p w:rsidR="000B2ECE" w:rsidRPr="00691FE4" w:rsidRDefault="000B2ECE" w:rsidP="000B2ECE">
      <w:pPr>
        <w:spacing w:line="360" w:lineRule="auto"/>
        <w:ind w:firstLineChars="200" w:firstLine="560"/>
        <w:rPr>
          <w:rFonts w:ascii="仿宋_GB2312" w:eastAsia="仿宋_GB2312" w:hAnsiTheme="majorEastAsia"/>
          <w:sz w:val="28"/>
          <w:szCs w:val="28"/>
        </w:rPr>
      </w:pPr>
      <w:r w:rsidRPr="00691FE4">
        <w:rPr>
          <w:rFonts w:ascii="仿宋_GB2312" w:eastAsia="仿宋_GB2312" w:hAnsiTheme="majorEastAsia" w:hint="eastAsia"/>
          <w:sz w:val="28"/>
          <w:szCs w:val="28"/>
        </w:rPr>
        <w:t>根据大赛主办方提供的模拟橱窗与展台，把提供的商品进行展示，展台为展示产品使用，所有产品必须陈列在模拟橱窗中。创作设计展板，可为手绘和/或用PS/AI。 采用打印、喷绘或者绘画的方式完成后，将设计图固定在KT板上，</w:t>
      </w:r>
      <w:r w:rsidR="004230A1" w:rsidRPr="00691FE4">
        <w:rPr>
          <w:rFonts w:ascii="仿宋_GB2312" w:eastAsia="仿宋_GB2312" w:hAnsiTheme="majorEastAsia" w:hint="eastAsia"/>
          <w:sz w:val="28"/>
          <w:szCs w:val="28"/>
        </w:rPr>
        <w:t>KT板</w:t>
      </w:r>
      <w:r w:rsidRPr="00691FE4">
        <w:rPr>
          <w:rFonts w:ascii="仿宋_GB2312" w:eastAsia="仿宋_GB2312" w:hAnsiTheme="majorEastAsia" w:hint="eastAsia"/>
          <w:sz w:val="28"/>
          <w:szCs w:val="28"/>
        </w:rPr>
        <w:t>尺寸为40CMX60CM,并放在桌面上清晰的位置。</w:t>
      </w:r>
    </w:p>
    <w:p w:rsidR="002D0697" w:rsidRPr="00691FE4" w:rsidRDefault="007F734F" w:rsidP="00C77058">
      <w:pPr>
        <w:ind w:firstLineChars="200" w:firstLine="562"/>
        <w:jc w:val="left"/>
        <w:rPr>
          <w:rFonts w:ascii="仿宋_GB2312" w:eastAsia="仿宋_GB2312"/>
          <w:b/>
          <w:sz w:val="28"/>
          <w:szCs w:val="28"/>
        </w:rPr>
      </w:pPr>
      <w:r w:rsidRPr="00691FE4">
        <w:rPr>
          <w:rFonts w:ascii="仿宋_GB2312" w:eastAsia="仿宋_GB2312" w:hint="eastAsia"/>
          <w:b/>
          <w:sz w:val="28"/>
          <w:szCs w:val="28"/>
        </w:rPr>
        <w:t>选手必须做到：</w:t>
      </w:r>
    </w:p>
    <w:p w:rsidR="00DB36E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1</w:t>
      </w:r>
      <w:r w:rsidR="00D355F8" w:rsidRPr="00691FE4">
        <w:rPr>
          <w:rFonts w:ascii="仿宋_GB2312" w:eastAsia="仿宋_GB2312" w:hint="eastAsia"/>
          <w:sz w:val="28"/>
          <w:szCs w:val="28"/>
        </w:rPr>
        <w:t>．</w:t>
      </w:r>
      <w:r w:rsidRPr="00691FE4">
        <w:rPr>
          <w:rFonts w:ascii="仿宋_GB2312" w:eastAsia="仿宋_GB2312" w:hint="eastAsia"/>
          <w:sz w:val="28"/>
          <w:szCs w:val="28"/>
        </w:rPr>
        <w:t>提交设计方案（概念文本、关键词与图形推导过程）</w:t>
      </w:r>
      <w:r w:rsidR="00D355F8" w:rsidRPr="00691FE4">
        <w:rPr>
          <w:rFonts w:ascii="仿宋_GB2312" w:eastAsia="仿宋_GB2312" w:hint="eastAsia"/>
          <w:sz w:val="28"/>
          <w:szCs w:val="28"/>
        </w:rPr>
        <w:t>；</w:t>
      </w:r>
    </w:p>
    <w:p w:rsidR="000B2EC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2</w:t>
      </w:r>
      <w:r w:rsidR="00D355F8" w:rsidRPr="00691FE4">
        <w:rPr>
          <w:rFonts w:ascii="仿宋_GB2312" w:eastAsia="仿宋_GB2312" w:hint="eastAsia"/>
          <w:sz w:val="28"/>
          <w:szCs w:val="28"/>
        </w:rPr>
        <w:t>．</w:t>
      </w:r>
      <w:r w:rsidRPr="00691FE4">
        <w:rPr>
          <w:rFonts w:ascii="仿宋_GB2312" w:eastAsia="仿宋_GB2312" w:hint="eastAsia"/>
          <w:sz w:val="28"/>
          <w:szCs w:val="28"/>
        </w:rPr>
        <w:t>文本正确无误</w:t>
      </w:r>
      <w:r w:rsidR="00D355F8" w:rsidRPr="00691FE4">
        <w:rPr>
          <w:rFonts w:ascii="仿宋_GB2312" w:eastAsia="仿宋_GB2312" w:hint="eastAsia"/>
          <w:sz w:val="28"/>
          <w:szCs w:val="28"/>
        </w:rPr>
        <w:t>；</w:t>
      </w:r>
    </w:p>
    <w:p w:rsidR="000B2ECE" w:rsidRPr="00691FE4" w:rsidRDefault="00DB36EE" w:rsidP="000B2ECE">
      <w:pPr>
        <w:pStyle w:val="20"/>
        <w:ind w:firstLineChars="0"/>
        <w:jc w:val="left"/>
        <w:rPr>
          <w:rFonts w:ascii="仿宋_GB2312" w:eastAsia="仿宋_GB2312"/>
          <w:sz w:val="28"/>
          <w:szCs w:val="28"/>
        </w:rPr>
      </w:pPr>
      <w:r w:rsidRPr="00691FE4">
        <w:rPr>
          <w:rFonts w:ascii="仿宋_GB2312" w:eastAsia="仿宋_GB2312" w:hint="eastAsia"/>
          <w:sz w:val="28"/>
          <w:szCs w:val="28"/>
        </w:rPr>
        <w:t>3</w:t>
      </w:r>
      <w:r w:rsidR="00D355F8" w:rsidRPr="00691FE4">
        <w:rPr>
          <w:rFonts w:ascii="仿宋_GB2312" w:eastAsia="仿宋_GB2312" w:hint="eastAsia"/>
          <w:sz w:val="28"/>
          <w:szCs w:val="28"/>
        </w:rPr>
        <w:t>．</w:t>
      </w:r>
      <w:r w:rsidR="000B2ECE" w:rsidRPr="00691FE4">
        <w:rPr>
          <w:rFonts w:ascii="仿宋_GB2312" w:eastAsia="仿宋_GB2312" w:hint="eastAsia"/>
          <w:sz w:val="28"/>
          <w:szCs w:val="28"/>
        </w:rPr>
        <w:t>文件保存格式（设计原始文件保存为AI /PSD格式，方案文件</w:t>
      </w:r>
      <w:r w:rsidR="000B2ECE" w:rsidRPr="00691FE4">
        <w:rPr>
          <w:rFonts w:ascii="仿宋_GB2312" w:eastAsia="仿宋_GB2312" w:hint="eastAsia"/>
          <w:sz w:val="28"/>
          <w:szCs w:val="28"/>
        </w:rPr>
        <w:lastRenderedPageBreak/>
        <w:t>保存为PDF格式）在你的电脑桌面如001北京市选拔赛文件夹内创建一个文件夹，命名为设计</w:t>
      </w:r>
      <w:r w:rsidR="00D355F8" w:rsidRPr="00691FE4">
        <w:rPr>
          <w:rFonts w:ascii="仿宋_GB2312" w:eastAsia="仿宋_GB2312" w:hint="eastAsia"/>
          <w:sz w:val="28"/>
          <w:szCs w:val="28"/>
        </w:rPr>
        <w:t>模块。文件夹中文件须以清晰的目录方式整理存放，方便考官审题评分；</w:t>
      </w:r>
    </w:p>
    <w:p w:rsidR="000B2ECE" w:rsidRPr="00691FE4" w:rsidRDefault="00DB36EE" w:rsidP="000B2ECE">
      <w:pPr>
        <w:pStyle w:val="20"/>
        <w:ind w:firstLineChars="0"/>
        <w:jc w:val="left"/>
        <w:rPr>
          <w:rFonts w:ascii="仿宋_GB2312" w:eastAsia="仿宋_GB2312" w:hAnsiTheme="majorEastAsia"/>
          <w:sz w:val="28"/>
          <w:szCs w:val="28"/>
        </w:rPr>
      </w:pPr>
      <w:r w:rsidRPr="00691FE4">
        <w:rPr>
          <w:rFonts w:ascii="仿宋_GB2312" w:eastAsia="仿宋_GB2312" w:hint="eastAsia"/>
          <w:sz w:val="28"/>
          <w:szCs w:val="28"/>
        </w:rPr>
        <w:t>4</w:t>
      </w:r>
      <w:r w:rsidR="00D355F8" w:rsidRPr="00691FE4">
        <w:rPr>
          <w:rFonts w:ascii="仿宋_GB2312" w:eastAsia="仿宋_GB2312" w:hint="eastAsia"/>
          <w:sz w:val="28"/>
          <w:szCs w:val="28"/>
        </w:rPr>
        <w:t>．</w:t>
      </w:r>
      <w:r w:rsidR="000B2ECE" w:rsidRPr="00691FE4">
        <w:rPr>
          <w:rFonts w:ascii="仿宋_GB2312" w:eastAsia="仿宋_GB2312" w:hAnsiTheme="majorEastAsia" w:hint="eastAsia"/>
          <w:sz w:val="28"/>
          <w:szCs w:val="28"/>
        </w:rPr>
        <w:t>设计方案体现出方案元素。包括设</w:t>
      </w:r>
      <w:r w:rsidR="00D355F8" w:rsidRPr="00691FE4">
        <w:rPr>
          <w:rFonts w:ascii="仿宋_GB2312" w:eastAsia="仿宋_GB2312" w:hAnsiTheme="majorEastAsia" w:hint="eastAsia"/>
          <w:sz w:val="28"/>
          <w:szCs w:val="28"/>
        </w:rPr>
        <w:t>计主题、设计风格、设计元素、色彩定位，效果图表现清晰，一目了然；</w:t>
      </w:r>
    </w:p>
    <w:p w:rsidR="00DB36E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5</w:t>
      </w:r>
      <w:r w:rsidR="00D355F8" w:rsidRPr="00691FE4">
        <w:rPr>
          <w:rFonts w:ascii="仿宋_GB2312" w:eastAsia="仿宋_GB2312" w:hint="eastAsia"/>
          <w:sz w:val="28"/>
          <w:szCs w:val="28"/>
        </w:rPr>
        <w:t>．</w:t>
      </w:r>
      <w:r w:rsidRPr="00691FE4">
        <w:rPr>
          <w:rFonts w:ascii="仿宋_GB2312" w:eastAsia="仿宋_GB2312" w:hint="eastAsia"/>
          <w:sz w:val="28"/>
          <w:szCs w:val="28"/>
        </w:rPr>
        <w:t>主题方向的把握</w:t>
      </w:r>
      <w:r w:rsidR="00D355F8" w:rsidRPr="00691FE4">
        <w:rPr>
          <w:rFonts w:ascii="仿宋_GB2312" w:eastAsia="仿宋_GB2312" w:hint="eastAsia"/>
          <w:sz w:val="28"/>
          <w:szCs w:val="28"/>
        </w:rPr>
        <w:t>；</w:t>
      </w:r>
    </w:p>
    <w:p w:rsidR="00DB36E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6</w:t>
      </w:r>
      <w:r w:rsidR="00D355F8" w:rsidRPr="00691FE4">
        <w:rPr>
          <w:rFonts w:ascii="仿宋_GB2312" w:eastAsia="仿宋_GB2312" w:hint="eastAsia"/>
          <w:sz w:val="28"/>
          <w:szCs w:val="28"/>
        </w:rPr>
        <w:t>．</w:t>
      </w:r>
      <w:r w:rsidRPr="00691FE4">
        <w:rPr>
          <w:rFonts w:ascii="仿宋_GB2312" w:eastAsia="仿宋_GB2312" w:hint="eastAsia"/>
          <w:sz w:val="28"/>
          <w:szCs w:val="28"/>
        </w:rPr>
        <w:t>设计主题的原创性</w:t>
      </w:r>
      <w:r w:rsidR="00D355F8" w:rsidRPr="00691FE4">
        <w:rPr>
          <w:rFonts w:ascii="仿宋_GB2312" w:eastAsia="仿宋_GB2312" w:hint="eastAsia"/>
          <w:sz w:val="28"/>
          <w:szCs w:val="28"/>
        </w:rPr>
        <w:t>；</w:t>
      </w:r>
    </w:p>
    <w:p w:rsidR="00DB36E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7</w:t>
      </w:r>
      <w:r w:rsidR="00D355F8" w:rsidRPr="00691FE4">
        <w:rPr>
          <w:rFonts w:ascii="仿宋_GB2312" w:eastAsia="仿宋_GB2312" w:hint="eastAsia"/>
          <w:sz w:val="28"/>
          <w:szCs w:val="28"/>
        </w:rPr>
        <w:t>．</w:t>
      </w:r>
      <w:r w:rsidRPr="00691FE4">
        <w:rPr>
          <w:rFonts w:ascii="仿宋_GB2312" w:eastAsia="仿宋_GB2312" w:hint="eastAsia"/>
          <w:sz w:val="28"/>
          <w:szCs w:val="28"/>
        </w:rPr>
        <w:t>设计创意的可行性</w:t>
      </w:r>
      <w:r w:rsidR="00D355F8" w:rsidRPr="00691FE4">
        <w:rPr>
          <w:rFonts w:ascii="仿宋_GB2312" w:eastAsia="仿宋_GB2312" w:hint="eastAsia"/>
          <w:sz w:val="28"/>
          <w:szCs w:val="28"/>
        </w:rPr>
        <w:t>；</w:t>
      </w:r>
    </w:p>
    <w:p w:rsidR="00DB36E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8</w:t>
      </w:r>
      <w:r w:rsidR="00D355F8" w:rsidRPr="00691FE4">
        <w:rPr>
          <w:rFonts w:ascii="仿宋_GB2312" w:eastAsia="仿宋_GB2312" w:hint="eastAsia"/>
          <w:sz w:val="28"/>
          <w:szCs w:val="28"/>
        </w:rPr>
        <w:t>．</w:t>
      </w:r>
      <w:r w:rsidRPr="00691FE4">
        <w:rPr>
          <w:rFonts w:ascii="仿宋_GB2312" w:eastAsia="仿宋_GB2312" w:hint="eastAsia"/>
          <w:sz w:val="28"/>
          <w:szCs w:val="28"/>
        </w:rPr>
        <w:t>设计方案与调研分析保持连贯性</w:t>
      </w:r>
      <w:r w:rsidR="00D355F8" w:rsidRPr="00691FE4">
        <w:rPr>
          <w:rFonts w:ascii="仿宋_GB2312" w:eastAsia="仿宋_GB2312" w:hint="eastAsia"/>
          <w:sz w:val="28"/>
          <w:szCs w:val="28"/>
        </w:rPr>
        <w:t>；</w:t>
      </w:r>
    </w:p>
    <w:p w:rsidR="00DB36E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9</w:t>
      </w:r>
      <w:r w:rsidR="00D355F8" w:rsidRPr="00691FE4">
        <w:rPr>
          <w:rFonts w:ascii="仿宋_GB2312" w:eastAsia="仿宋_GB2312" w:hint="eastAsia"/>
          <w:sz w:val="28"/>
          <w:szCs w:val="28"/>
        </w:rPr>
        <w:t>．</w:t>
      </w:r>
      <w:r w:rsidRPr="00691FE4">
        <w:rPr>
          <w:rFonts w:ascii="仿宋_GB2312" w:eastAsia="仿宋_GB2312" w:hint="eastAsia"/>
          <w:sz w:val="28"/>
          <w:szCs w:val="28"/>
        </w:rPr>
        <w:t>方案图纸的完整性</w:t>
      </w:r>
      <w:r w:rsidR="00D355F8" w:rsidRPr="00691FE4">
        <w:rPr>
          <w:rFonts w:ascii="仿宋_GB2312" w:eastAsia="仿宋_GB2312" w:hint="eastAsia"/>
          <w:sz w:val="28"/>
          <w:szCs w:val="28"/>
        </w:rPr>
        <w:t>；</w:t>
      </w:r>
    </w:p>
    <w:p w:rsidR="00DB36E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10</w:t>
      </w:r>
      <w:r w:rsidR="00D355F8" w:rsidRPr="00691FE4">
        <w:rPr>
          <w:rFonts w:ascii="仿宋_GB2312" w:eastAsia="仿宋_GB2312" w:hint="eastAsia"/>
          <w:sz w:val="28"/>
          <w:szCs w:val="28"/>
        </w:rPr>
        <w:t>．</w:t>
      </w:r>
      <w:r w:rsidRPr="00691FE4">
        <w:rPr>
          <w:rFonts w:ascii="仿宋_GB2312" w:eastAsia="仿宋_GB2312" w:hint="eastAsia"/>
          <w:sz w:val="28"/>
          <w:szCs w:val="28"/>
        </w:rPr>
        <w:t>效果图的艺术性</w:t>
      </w:r>
      <w:r w:rsidR="00D355F8" w:rsidRPr="00691FE4">
        <w:rPr>
          <w:rFonts w:ascii="仿宋_GB2312" w:eastAsia="仿宋_GB2312" w:hint="eastAsia"/>
          <w:sz w:val="28"/>
          <w:szCs w:val="28"/>
        </w:rPr>
        <w:t>；</w:t>
      </w:r>
    </w:p>
    <w:p w:rsidR="00DB36E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11</w:t>
      </w:r>
      <w:r w:rsidR="00D355F8" w:rsidRPr="00691FE4">
        <w:rPr>
          <w:rFonts w:ascii="仿宋_GB2312" w:eastAsia="仿宋_GB2312" w:hint="eastAsia"/>
          <w:sz w:val="28"/>
          <w:szCs w:val="28"/>
        </w:rPr>
        <w:t>．</w:t>
      </w:r>
      <w:r w:rsidRPr="00691FE4">
        <w:rPr>
          <w:rFonts w:ascii="仿宋_GB2312" w:eastAsia="仿宋_GB2312" w:hint="eastAsia"/>
          <w:sz w:val="28"/>
          <w:szCs w:val="28"/>
        </w:rPr>
        <w:t>方案图纸的完整性</w:t>
      </w:r>
      <w:r w:rsidR="00D355F8" w:rsidRPr="00691FE4">
        <w:rPr>
          <w:rFonts w:ascii="仿宋_GB2312" w:eastAsia="仿宋_GB2312" w:hint="eastAsia"/>
          <w:sz w:val="28"/>
          <w:szCs w:val="28"/>
        </w:rPr>
        <w:t>；</w:t>
      </w:r>
    </w:p>
    <w:p w:rsidR="00DB36EE" w:rsidRPr="00691FE4" w:rsidRDefault="00DB36EE" w:rsidP="00BD5676">
      <w:pPr>
        <w:pStyle w:val="20"/>
        <w:ind w:firstLineChars="0"/>
        <w:jc w:val="left"/>
        <w:rPr>
          <w:rFonts w:ascii="仿宋_GB2312" w:eastAsia="仿宋_GB2312"/>
          <w:sz w:val="28"/>
          <w:szCs w:val="28"/>
        </w:rPr>
      </w:pPr>
      <w:r w:rsidRPr="00691FE4">
        <w:rPr>
          <w:rFonts w:ascii="仿宋_GB2312" w:eastAsia="仿宋_GB2312" w:hint="eastAsia"/>
          <w:sz w:val="28"/>
          <w:szCs w:val="28"/>
        </w:rPr>
        <w:t>1</w:t>
      </w:r>
      <w:r w:rsidR="000B2ECE" w:rsidRPr="00691FE4">
        <w:rPr>
          <w:rFonts w:ascii="仿宋_GB2312" w:eastAsia="仿宋_GB2312" w:hint="eastAsia"/>
          <w:sz w:val="28"/>
          <w:szCs w:val="28"/>
        </w:rPr>
        <w:t>2</w:t>
      </w:r>
      <w:r w:rsidR="00D355F8" w:rsidRPr="00691FE4">
        <w:rPr>
          <w:rFonts w:ascii="仿宋_GB2312" w:eastAsia="仿宋_GB2312" w:hint="eastAsia"/>
          <w:sz w:val="28"/>
          <w:szCs w:val="28"/>
        </w:rPr>
        <w:t>．</w:t>
      </w:r>
      <w:r w:rsidRPr="00691FE4">
        <w:rPr>
          <w:rFonts w:ascii="仿宋_GB2312" w:eastAsia="仿宋_GB2312" w:hint="eastAsia"/>
          <w:sz w:val="28"/>
          <w:szCs w:val="28"/>
        </w:rPr>
        <w:t>方案内容完整</w:t>
      </w:r>
      <w:r w:rsidR="00D355F8" w:rsidRPr="00691FE4">
        <w:rPr>
          <w:rFonts w:ascii="仿宋_GB2312" w:eastAsia="仿宋_GB2312" w:hint="eastAsia"/>
          <w:sz w:val="28"/>
          <w:szCs w:val="28"/>
        </w:rPr>
        <w:t>；</w:t>
      </w:r>
    </w:p>
    <w:p w:rsidR="00045134" w:rsidRPr="00691FE4" w:rsidRDefault="00DB36EE" w:rsidP="00B706DB">
      <w:pPr>
        <w:pStyle w:val="20"/>
        <w:ind w:firstLineChars="0"/>
        <w:jc w:val="left"/>
        <w:rPr>
          <w:rFonts w:ascii="仿宋_GB2312" w:eastAsia="仿宋_GB2312"/>
          <w:sz w:val="28"/>
          <w:szCs w:val="28"/>
        </w:rPr>
      </w:pPr>
      <w:r w:rsidRPr="00691FE4">
        <w:rPr>
          <w:rFonts w:ascii="仿宋_GB2312" w:eastAsia="仿宋_GB2312" w:hint="eastAsia"/>
          <w:sz w:val="28"/>
          <w:szCs w:val="28"/>
        </w:rPr>
        <w:t>1</w:t>
      </w:r>
      <w:r w:rsidR="000B2ECE" w:rsidRPr="00691FE4">
        <w:rPr>
          <w:rFonts w:ascii="仿宋_GB2312" w:eastAsia="仿宋_GB2312" w:hint="eastAsia"/>
          <w:sz w:val="28"/>
          <w:szCs w:val="28"/>
        </w:rPr>
        <w:t>3</w:t>
      </w:r>
      <w:r w:rsidR="00D355F8" w:rsidRPr="00691FE4">
        <w:rPr>
          <w:rFonts w:ascii="仿宋_GB2312" w:eastAsia="仿宋_GB2312" w:hint="eastAsia"/>
          <w:sz w:val="28"/>
          <w:szCs w:val="28"/>
        </w:rPr>
        <w:t>．</w:t>
      </w:r>
      <w:r w:rsidRPr="00691FE4">
        <w:rPr>
          <w:rFonts w:ascii="仿宋_GB2312" w:eastAsia="仿宋_GB2312" w:hint="eastAsia"/>
          <w:sz w:val="28"/>
          <w:szCs w:val="28"/>
        </w:rPr>
        <w:t>方案格式规范，排版便于阅读</w:t>
      </w:r>
      <w:r w:rsidR="00D355F8" w:rsidRPr="00691FE4">
        <w:rPr>
          <w:rFonts w:ascii="仿宋_GB2312" w:eastAsia="仿宋_GB2312" w:hint="eastAsia"/>
          <w:sz w:val="28"/>
          <w:szCs w:val="28"/>
        </w:rPr>
        <w:t>。</w:t>
      </w:r>
    </w:p>
    <w:p w:rsidR="00BD5676" w:rsidRPr="00691FE4" w:rsidRDefault="007F734F" w:rsidP="00C77058">
      <w:pPr>
        <w:ind w:firstLineChars="200" w:firstLine="562"/>
        <w:jc w:val="left"/>
        <w:rPr>
          <w:rFonts w:ascii="仿宋_GB2312" w:eastAsia="仿宋_GB2312"/>
          <w:sz w:val="28"/>
          <w:szCs w:val="28"/>
        </w:rPr>
      </w:pPr>
      <w:r w:rsidRPr="00691FE4">
        <w:rPr>
          <w:rFonts w:ascii="仿宋_GB2312" w:eastAsia="仿宋_GB2312" w:hint="eastAsia"/>
          <w:b/>
          <w:bCs/>
          <w:sz w:val="28"/>
          <w:szCs w:val="28"/>
        </w:rPr>
        <w:t>模块</w:t>
      </w:r>
      <w:r w:rsidR="00021E08" w:rsidRPr="00691FE4">
        <w:rPr>
          <w:rFonts w:ascii="仿宋_GB2312" w:eastAsia="仿宋_GB2312" w:hint="eastAsia"/>
          <w:b/>
          <w:bCs/>
          <w:sz w:val="28"/>
          <w:szCs w:val="28"/>
        </w:rPr>
        <w:t>C：</w:t>
      </w:r>
      <w:r w:rsidRPr="00691FE4">
        <w:rPr>
          <w:rFonts w:ascii="仿宋_GB2312" w:eastAsia="仿宋_GB2312" w:hint="eastAsia"/>
          <w:b/>
          <w:bCs/>
          <w:sz w:val="28"/>
          <w:szCs w:val="28"/>
        </w:rPr>
        <w:t>项目实施</w:t>
      </w:r>
      <w:r w:rsidR="00021E08" w:rsidRPr="00691FE4">
        <w:rPr>
          <w:rFonts w:ascii="仿宋_GB2312" w:eastAsia="仿宋_GB2312" w:hint="eastAsia"/>
          <w:sz w:val="28"/>
          <w:szCs w:val="28"/>
        </w:rPr>
        <w:t>（比赛时间：</w:t>
      </w:r>
      <w:r w:rsidR="00D860C5" w:rsidRPr="00691FE4">
        <w:rPr>
          <w:rFonts w:ascii="仿宋_GB2312" w:eastAsia="仿宋_GB2312" w:hint="eastAsia"/>
          <w:sz w:val="28"/>
          <w:szCs w:val="28"/>
        </w:rPr>
        <w:t>420分钟</w:t>
      </w:r>
      <w:r w:rsidR="00021E08" w:rsidRPr="00691FE4">
        <w:rPr>
          <w:rFonts w:ascii="仿宋_GB2312" w:eastAsia="仿宋_GB2312" w:hint="eastAsia"/>
          <w:sz w:val="28"/>
          <w:szCs w:val="28"/>
        </w:rPr>
        <w:t>）</w:t>
      </w:r>
    </w:p>
    <w:p w:rsidR="00FC2A71" w:rsidRPr="00691FE4" w:rsidRDefault="00FC2A71" w:rsidP="00FC2A71">
      <w:pPr>
        <w:ind w:firstLineChars="200" w:firstLine="560"/>
        <w:jc w:val="left"/>
        <w:rPr>
          <w:rFonts w:ascii="仿宋_GB2312" w:eastAsia="仿宋_GB2312"/>
          <w:sz w:val="28"/>
          <w:szCs w:val="28"/>
        </w:rPr>
      </w:pPr>
      <w:r w:rsidRPr="00691FE4">
        <w:rPr>
          <w:rFonts w:ascii="仿宋_GB2312" w:eastAsia="仿宋_GB2312" w:hint="eastAsia"/>
          <w:sz w:val="28"/>
          <w:szCs w:val="28"/>
        </w:rPr>
        <w:t>实施过程必须安全使用所提供的材料和工具，有良好的工作习惯，注意橱窗材料与产品的协调性，选用合适的材料并使用正确的工具，采用正确的施工方法制作装饰物件，正确使用主办方提供的工具产品，安装布置流程正确有序，工作区域整洁，橱窗实施完工清洁场地。</w:t>
      </w:r>
    </w:p>
    <w:p w:rsidR="00FC2A71" w:rsidRPr="00691FE4" w:rsidRDefault="00FC2A71" w:rsidP="00FC2A71">
      <w:pPr>
        <w:ind w:firstLineChars="200" w:firstLine="560"/>
        <w:jc w:val="left"/>
        <w:rPr>
          <w:rFonts w:ascii="仿宋_GB2312" w:eastAsia="仿宋_GB2312"/>
          <w:sz w:val="28"/>
          <w:szCs w:val="28"/>
        </w:rPr>
      </w:pPr>
      <w:r w:rsidRPr="00691FE4">
        <w:rPr>
          <w:rFonts w:ascii="仿宋_GB2312" w:eastAsia="仿宋_GB2312" w:hint="eastAsia"/>
          <w:sz w:val="28"/>
          <w:szCs w:val="28"/>
        </w:rPr>
        <w:t>模拟橱窗的搭建效果必须表现展示的主题，橱窗的两面墙体必须用提供的油漆或背胶等相关材料进行覆盖或刷漆设计，即便是白色也要处理。橱窗的地面必须利用提供的尤其进行覆盖刷漆设计。根据现</w:t>
      </w:r>
      <w:r w:rsidRPr="00691FE4">
        <w:rPr>
          <w:rFonts w:ascii="仿宋_GB2312" w:eastAsia="仿宋_GB2312" w:hint="eastAsia"/>
          <w:sz w:val="28"/>
          <w:szCs w:val="28"/>
        </w:rPr>
        <w:lastRenderedPageBreak/>
        <w:t>场提供的材料，可以根据自己的设计方案合理利用物料。注意形式美学法则的运用：橱窗道具效果的完整性，橱窗产品陈列与道具的组合，橱窗的可视性和清晰度，橱窗材料与产品的协调性。</w:t>
      </w:r>
    </w:p>
    <w:p w:rsidR="002D0697" w:rsidRPr="00691FE4" w:rsidRDefault="007F734F" w:rsidP="00C77058">
      <w:pPr>
        <w:ind w:firstLineChars="200" w:firstLine="562"/>
        <w:jc w:val="left"/>
        <w:rPr>
          <w:rFonts w:ascii="仿宋_GB2312" w:eastAsia="仿宋_GB2312"/>
          <w:b/>
          <w:sz w:val="28"/>
          <w:szCs w:val="28"/>
        </w:rPr>
      </w:pPr>
      <w:r w:rsidRPr="00691FE4">
        <w:rPr>
          <w:rFonts w:ascii="仿宋_GB2312" w:eastAsia="仿宋_GB2312" w:hint="eastAsia"/>
          <w:b/>
          <w:sz w:val="28"/>
          <w:szCs w:val="28"/>
        </w:rPr>
        <w:t>选手必须做到：</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w:t>
      </w:r>
      <w:r w:rsidR="00D355F8" w:rsidRPr="00691FE4">
        <w:rPr>
          <w:rFonts w:ascii="仿宋_GB2312" w:eastAsia="仿宋_GB2312" w:hint="eastAsia"/>
          <w:sz w:val="28"/>
          <w:szCs w:val="28"/>
        </w:rPr>
        <w:t>．</w:t>
      </w:r>
      <w:r w:rsidRPr="00691FE4">
        <w:rPr>
          <w:rFonts w:ascii="仿宋_GB2312" w:eastAsia="仿宋_GB2312" w:hint="eastAsia"/>
          <w:sz w:val="28"/>
          <w:szCs w:val="28"/>
        </w:rPr>
        <w:t>安全使用所有的材料和工具</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2</w:t>
      </w:r>
      <w:r w:rsidR="00D355F8" w:rsidRPr="00691FE4">
        <w:rPr>
          <w:rFonts w:ascii="仿宋_GB2312" w:eastAsia="仿宋_GB2312" w:hint="eastAsia"/>
          <w:sz w:val="28"/>
          <w:szCs w:val="28"/>
        </w:rPr>
        <w:t>．</w:t>
      </w:r>
      <w:r w:rsidRPr="00691FE4">
        <w:rPr>
          <w:rFonts w:ascii="仿宋_GB2312" w:eastAsia="仿宋_GB2312" w:hint="eastAsia"/>
          <w:sz w:val="28"/>
          <w:szCs w:val="28"/>
        </w:rPr>
        <w:t>将各类型的材料精确地测量、切割</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3</w:t>
      </w:r>
      <w:r w:rsidR="00D355F8" w:rsidRPr="00691FE4">
        <w:rPr>
          <w:rFonts w:ascii="仿宋_GB2312" w:eastAsia="仿宋_GB2312" w:hint="eastAsia"/>
          <w:sz w:val="28"/>
          <w:szCs w:val="28"/>
        </w:rPr>
        <w:t>．</w:t>
      </w:r>
      <w:r w:rsidRPr="00691FE4">
        <w:rPr>
          <w:rFonts w:ascii="仿宋_GB2312" w:eastAsia="仿宋_GB2312" w:hint="eastAsia"/>
          <w:sz w:val="28"/>
          <w:szCs w:val="28"/>
        </w:rPr>
        <w:t>用各类型的工具切割材料</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4</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有良好的工作习惯</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5</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选用合适的材料，使用正确的工具，采用正确的施工方法对橱窗墙面进行施工</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6</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橱窗材料与产品的协调性</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7</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选用合适的材料并使用正确的工具，采用正确的施工方法建造个人设计的支撑架</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8</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选用合适的材料，使用正确的工具，采用正确的施工方法制作装饰物件</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9</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遵守安全操作规范</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10</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正确安装各种物件，安全、牢固</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w:t>
      </w:r>
      <w:r w:rsidR="00BD5676" w:rsidRPr="00691FE4">
        <w:rPr>
          <w:rFonts w:ascii="仿宋_GB2312" w:eastAsia="仿宋_GB2312" w:hint="eastAsia"/>
          <w:sz w:val="28"/>
          <w:szCs w:val="28"/>
        </w:rPr>
        <w:t>1</w:t>
      </w:r>
      <w:r w:rsidR="00D355F8" w:rsidRPr="00691FE4">
        <w:rPr>
          <w:rFonts w:ascii="仿宋_GB2312" w:eastAsia="仿宋_GB2312" w:hint="eastAsia"/>
          <w:sz w:val="28"/>
          <w:szCs w:val="28"/>
        </w:rPr>
        <w:t>．</w:t>
      </w:r>
      <w:r w:rsidRPr="00691FE4">
        <w:rPr>
          <w:rFonts w:ascii="仿宋_GB2312" w:eastAsia="仿宋_GB2312" w:hint="eastAsia"/>
          <w:sz w:val="28"/>
          <w:szCs w:val="28"/>
        </w:rPr>
        <w:t>安装布置流程正确有序</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w:t>
      </w:r>
      <w:r w:rsidR="00BD5676" w:rsidRPr="00691FE4">
        <w:rPr>
          <w:rFonts w:ascii="仿宋_GB2312" w:eastAsia="仿宋_GB2312" w:hint="eastAsia"/>
          <w:sz w:val="28"/>
          <w:szCs w:val="28"/>
        </w:rPr>
        <w:t>2</w:t>
      </w:r>
      <w:r w:rsidR="00D355F8" w:rsidRPr="00691FE4">
        <w:rPr>
          <w:rFonts w:ascii="仿宋_GB2312" w:eastAsia="仿宋_GB2312" w:hint="eastAsia"/>
          <w:sz w:val="28"/>
          <w:szCs w:val="28"/>
        </w:rPr>
        <w:t>．</w:t>
      </w:r>
      <w:r w:rsidRPr="00691FE4">
        <w:rPr>
          <w:rFonts w:ascii="仿宋_GB2312" w:eastAsia="仿宋_GB2312" w:hint="eastAsia"/>
          <w:sz w:val="28"/>
          <w:szCs w:val="28"/>
        </w:rPr>
        <w:t>工作区域整洁</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13</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橱窗实施完工清理场地</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14</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用安全、环保方式处理余料</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15</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将余料及工具放置在合适的位置</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lastRenderedPageBreak/>
        <w:t>16</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保养和维护工具并退还工具</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17</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原理的有效性</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18</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产品的展示呈现系列性</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19</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橱窗整体展示效果符合目标市场定位</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20</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表现展示的主题性</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2</w:t>
      </w:r>
      <w:r w:rsidR="00BD5676" w:rsidRPr="00691FE4">
        <w:rPr>
          <w:rFonts w:ascii="仿宋_GB2312" w:eastAsia="仿宋_GB2312" w:hint="eastAsia"/>
          <w:sz w:val="28"/>
          <w:szCs w:val="28"/>
        </w:rPr>
        <w:t>1</w:t>
      </w:r>
      <w:r w:rsidR="00D355F8" w:rsidRPr="00691FE4">
        <w:rPr>
          <w:rFonts w:ascii="仿宋_GB2312" w:eastAsia="仿宋_GB2312" w:hint="eastAsia"/>
          <w:sz w:val="28"/>
          <w:szCs w:val="28"/>
        </w:rPr>
        <w:t>．</w:t>
      </w:r>
      <w:r w:rsidRPr="00691FE4">
        <w:rPr>
          <w:rFonts w:ascii="仿宋_GB2312" w:eastAsia="仿宋_GB2312" w:hint="eastAsia"/>
          <w:sz w:val="28"/>
          <w:szCs w:val="28"/>
        </w:rPr>
        <w:t>搭建构造的利用率</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2</w:t>
      </w:r>
      <w:r w:rsidR="00BD5676" w:rsidRPr="00691FE4">
        <w:rPr>
          <w:rFonts w:ascii="仿宋_GB2312" w:eastAsia="仿宋_GB2312" w:hint="eastAsia"/>
          <w:sz w:val="28"/>
          <w:szCs w:val="28"/>
        </w:rPr>
        <w:t>2</w:t>
      </w:r>
      <w:r w:rsidR="00D355F8" w:rsidRPr="00691FE4">
        <w:rPr>
          <w:rFonts w:ascii="仿宋_GB2312" w:eastAsia="仿宋_GB2312" w:hint="eastAsia"/>
          <w:sz w:val="28"/>
          <w:szCs w:val="28"/>
        </w:rPr>
        <w:t>．</w:t>
      </w:r>
      <w:r w:rsidRPr="00691FE4">
        <w:rPr>
          <w:rFonts w:ascii="仿宋_GB2312" w:eastAsia="仿宋_GB2312" w:hint="eastAsia"/>
          <w:sz w:val="28"/>
          <w:szCs w:val="28"/>
        </w:rPr>
        <w:t>形式美学法则的运用</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2</w:t>
      </w:r>
      <w:r w:rsidR="00BD5676" w:rsidRPr="00691FE4">
        <w:rPr>
          <w:rFonts w:ascii="仿宋_GB2312" w:eastAsia="仿宋_GB2312" w:hint="eastAsia"/>
          <w:sz w:val="28"/>
          <w:szCs w:val="28"/>
        </w:rPr>
        <w:t>3</w:t>
      </w:r>
      <w:r w:rsidR="00D355F8" w:rsidRPr="00691FE4">
        <w:rPr>
          <w:rFonts w:ascii="仿宋_GB2312" w:eastAsia="仿宋_GB2312" w:hint="eastAsia"/>
          <w:sz w:val="28"/>
          <w:szCs w:val="28"/>
        </w:rPr>
        <w:t>．</w:t>
      </w:r>
      <w:r w:rsidRPr="00691FE4">
        <w:rPr>
          <w:rFonts w:ascii="仿宋_GB2312" w:eastAsia="仿宋_GB2312" w:hint="eastAsia"/>
          <w:sz w:val="28"/>
          <w:szCs w:val="28"/>
        </w:rPr>
        <w:t>展示产品与其他同类型产品的差异化</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2</w:t>
      </w:r>
      <w:r w:rsidR="00BD5676" w:rsidRPr="00691FE4">
        <w:rPr>
          <w:rFonts w:ascii="仿宋_GB2312" w:eastAsia="仿宋_GB2312" w:hint="eastAsia"/>
          <w:sz w:val="28"/>
          <w:szCs w:val="28"/>
        </w:rPr>
        <w:t>4</w:t>
      </w:r>
      <w:r w:rsidR="00D355F8" w:rsidRPr="00691FE4">
        <w:rPr>
          <w:rFonts w:ascii="仿宋_GB2312" w:eastAsia="仿宋_GB2312" w:hint="eastAsia"/>
          <w:sz w:val="28"/>
          <w:szCs w:val="28"/>
        </w:rPr>
        <w:t>．</w:t>
      </w:r>
      <w:r w:rsidRPr="00691FE4">
        <w:rPr>
          <w:rFonts w:ascii="仿宋_GB2312" w:eastAsia="仿宋_GB2312" w:hint="eastAsia"/>
          <w:sz w:val="28"/>
          <w:szCs w:val="28"/>
        </w:rPr>
        <w:t>橱窗道具效果的完整性</w:t>
      </w:r>
      <w:r w:rsidR="00D355F8" w:rsidRPr="00691FE4">
        <w:rPr>
          <w:rFonts w:ascii="仿宋_GB2312" w:eastAsia="仿宋_GB2312" w:hint="eastAsia"/>
          <w:sz w:val="28"/>
          <w:szCs w:val="28"/>
        </w:rPr>
        <w:t>；</w:t>
      </w:r>
    </w:p>
    <w:p w:rsidR="002D0697" w:rsidRPr="00691FE4" w:rsidRDefault="007F734F"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2</w:t>
      </w:r>
      <w:r w:rsidR="00BD5676" w:rsidRPr="00691FE4">
        <w:rPr>
          <w:rFonts w:ascii="仿宋_GB2312" w:eastAsia="仿宋_GB2312" w:hint="eastAsia"/>
          <w:sz w:val="28"/>
          <w:szCs w:val="28"/>
        </w:rPr>
        <w:t>5</w:t>
      </w:r>
      <w:r w:rsidR="00D355F8" w:rsidRPr="00691FE4">
        <w:rPr>
          <w:rFonts w:ascii="仿宋_GB2312" w:eastAsia="仿宋_GB2312" w:hint="eastAsia"/>
          <w:sz w:val="28"/>
          <w:szCs w:val="28"/>
        </w:rPr>
        <w:t>．</w:t>
      </w:r>
      <w:r w:rsidRPr="00691FE4">
        <w:rPr>
          <w:rFonts w:ascii="仿宋_GB2312" w:eastAsia="仿宋_GB2312" w:hint="eastAsia"/>
          <w:sz w:val="28"/>
          <w:szCs w:val="28"/>
        </w:rPr>
        <w:t>橱窗产品陈列于道具的有</w:t>
      </w:r>
      <w:r w:rsidR="00FC2A71" w:rsidRPr="00691FE4">
        <w:rPr>
          <w:rFonts w:ascii="仿宋_GB2312" w:eastAsia="仿宋_GB2312" w:hint="eastAsia"/>
          <w:sz w:val="28"/>
          <w:szCs w:val="28"/>
        </w:rPr>
        <w:t>效</w:t>
      </w:r>
      <w:r w:rsidRPr="00691FE4">
        <w:rPr>
          <w:rFonts w:ascii="仿宋_GB2312" w:eastAsia="仿宋_GB2312" w:hint="eastAsia"/>
          <w:sz w:val="28"/>
          <w:szCs w:val="28"/>
        </w:rPr>
        <w:t>组合</w:t>
      </w:r>
      <w:r w:rsidR="00D355F8" w:rsidRPr="00691FE4">
        <w:rPr>
          <w:rFonts w:ascii="仿宋_GB2312" w:eastAsia="仿宋_GB2312" w:hint="eastAsia"/>
          <w:sz w:val="28"/>
          <w:szCs w:val="28"/>
        </w:rPr>
        <w:t>；</w:t>
      </w:r>
    </w:p>
    <w:p w:rsidR="002D0697" w:rsidRPr="00691FE4" w:rsidRDefault="00BD5676" w:rsidP="00BD5676">
      <w:pPr>
        <w:ind w:firstLineChars="200" w:firstLine="560"/>
        <w:jc w:val="left"/>
        <w:rPr>
          <w:rFonts w:ascii="仿宋_GB2312" w:eastAsia="仿宋_GB2312"/>
          <w:sz w:val="28"/>
          <w:szCs w:val="28"/>
        </w:rPr>
      </w:pPr>
      <w:r w:rsidRPr="00691FE4">
        <w:rPr>
          <w:rFonts w:ascii="仿宋_GB2312" w:eastAsia="仿宋_GB2312" w:hint="eastAsia"/>
          <w:sz w:val="28"/>
          <w:szCs w:val="28"/>
        </w:rPr>
        <w:t>26</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橱窗的可视性和清晰度</w:t>
      </w:r>
      <w:r w:rsidR="00D355F8" w:rsidRPr="00691FE4">
        <w:rPr>
          <w:rFonts w:ascii="仿宋_GB2312" w:eastAsia="仿宋_GB2312" w:hint="eastAsia"/>
          <w:sz w:val="28"/>
          <w:szCs w:val="28"/>
        </w:rPr>
        <w:t>；</w:t>
      </w:r>
    </w:p>
    <w:p w:rsidR="00AF6698" w:rsidRPr="00691FE4" w:rsidRDefault="00BD5676" w:rsidP="00AF6698">
      <w:pPr>
        <w:ind w:firstLineChars="200" w:firstLine="560"/>
        <w:jc w:val="left"/>
        <w:rPr>
          <w:rFonts w:ascii="仿宋_GB2312" w:eastAsia="仿宋_GB2312"/>
          <w:sz w:val="28"/>
          <w:szCs w:val="28"/>
        </w:rPr>
      </w:pPr>
      <w:r w:rsidRPr="00691FE4">
        <w:rPr>
          <w:rFonts w:ascii="仿宋_GB2312" w:eastAsia="仿宋_GB2312" w:hint="eastAsia"/>
          <w:sz w:val="28"/>
          <w:szCs w:val="28"/>
        </w:rPr>
        <w:t>27</w:t>
      </w:r>
      <w:r w:rsidR="00D355F8" w:rsidRPr="00691FE4">
        <w:rPr>
          <w:rFonts w:ascii="仿宋_GB2312" w:eastAsia="仿宋_GB2312" w:hint="eastAsia"/>
          <w:sz w:val="28"/>
          <w:szCs w:val="28"/>
        </w:rPr>
        <w:t>．</w:t>
      </w:r>
      <w:r w:rsidR="007F734F" w:rsidRPr="00691FE4">
        <w:rPr>
          <w:rFonts w:ascii="仿宋_GB2312" w:eastAsia="仿宋_GB2312" w:hint="eastAsia"/>
          <w:sz w:val="28"/>
          <w:szCs w:val="28"/>
        </w:rPr>
        <w:t>橱</w:t>
      </w:r>
      <w:bookmarkStart w:id="0" w:name="_GoBack"/>
      <w:bookmarkEnd w:id="0"/>
      <w:r w:rsidR="007F734F" w:rsidRPr="00691FE4">
        <w:rPr>
          <w:rFonts w:ascii="仿宋_GB2312" w:eastAsia="仿宋_GB2312" w:hint="eastAsia"/>
          <w:sz w:val="28"/>
          <w:szCs w:val="28"/>
        </w:rPr>
        <w:t>窗材料与产品的协调性</w:t>
      </w:r>
      <w:r w:rsidR="00D355F8" w:rsidRPr="00691FE4">
        <w:rPr>
          <w:rFonts w:ascii="仿宋_GB2312" w:eastAsia="仿宋_GB2312" w:hint="eastAsia"/>
          <w:sz w:val="28"/>
          <w:szCs w:val="28"/>
        </w:rPr>
        <w:t>。</w:t>
      </w:r>
    </w:p>
    <w:p w:rsidR="00AF6698" w:rsidRPr="00691FE4" w:rsidRDefault="00AF6698" w:rsidP="003E4EF1">
      <w:pPr>
        <w:pStyle w:val="Default"/>
        <w:spacing w:beforeLines="50" w:before="156" w:afterLines="50" w:after="156" w:line="360" w:lineRule="auto"/>
        <w:ind w:firstLineChars="200" w:firstLine="602"/>
        <w:rPr>
          <w:rFonts w:ascii="仿宋_GB2312" w:eastAsia="仿宋_GB2312" w:hAnsiTheme="majorEastAsia"/>
          <w:b/>
          <w:color w:val="auto"/>
          <w:sz w:val="30"/>
          <w:szCs w:val="30"/>
        </w:rPr>
      </w:pPr>
      <w:r w:rsidRPr="00691FE4">
        <w:rPr>
          <w:rFonts w:ascii="仿宋_GB2312" w:eastAsia="仿宋_GB2312" w:hAnsiTheme="majorEastAsia" w:hint="eastAsia"/>
          <w:b/>
          <w:color w:val="auto"/>
          <w:sz w:val="30"/>
          <w:szCs w:val="30"/>
        </w:rPr>
        <w:t xml:space="preserve">模块D：方案陈述 </w:t>
      </w:r>
      <w:r w:rsidRPr="00691FE4">
        <w:rPr>
          <w:rFonts w:ascii="仿宋_GB2312" w:eastAsia="仿宋_GB2312" w:hAnsiTheme="majorEastAsia" w:hint="eastAsia"/>
          <w:color w:val="auto"/>
          <w:sz w:val="30"/>
          <w:szCs w:val="30"/>
        </w:rPr>
        <w:t>（比赛时间：10分钟）</w:t>
      </w:r>
    </w:p>
    <w:p w:rsidR="00AF6698" w:rsidRPr="00691FE4" w:rsidRDefault="00AF6698" w:rsidP="00691FE4">
      <w:pPr>
        <w:spacing w:beforeLines="50" w:before="156" w:afterLines="50" w:after="156" w:line="360" w:lineRule="auto"/>
        <w:ind w:firstLineChars="200" w:firstLine="560"/>
        <w:rPr>
          <w:rFonts w:ascii="仿宋_GB2312" w:eastAsia="仿宋_GB2312" w:hAnsiTheme="majorEastAsia"/>
          <w:sz w:val="28"/>
          <w:szCs w:val="28"/>
        </w:rPr>
      </w:pPr>
      <w:r w:rsidRPr="00691FE4">
        <w:rPr>
          <w:rFonts w:ascii="仿宋_GB2312" w:eastAsia="仿宋_GB2312" w:hAnsiTheme="majorEastAsia" w:hint="eastAsia"/>
          <w:sz w:val="28"/>
          <w:szCs w:val="28"/>
        </w:rPr>
        <w:t>参赛者根据自己的设计和完成的橱窗展示使用普通话对自己的设计方案和最终完成的橱窗进行设计介绍</w:t>
      </w:r>
      <w:r w:rsidR="00AE0011" w:rsidRPr="00691FE4">
        <w:rPr>
          <w:rFonts w:ascii="仿宋_GB2312" w:eastAsia="仿宋_GB2312" w:hAnsiTheme="majorEastAsia" w:hint="eastAsia"/>
          <w:sz w:val="28"/>
          <w:szCs w:val="28"/>
        </w:rPr>
        <w:t>，并解答专家的问题。</w:t>
      </w:r>
    </w:p>
    <w:p w:rsidR="00AF6698" w:rsidRPr="00691FE4" w:rsidRDefault="00AF6698" w:rsidP="00691FE4">
      <w:pPr>
        <w:spacing w:line="360" w:lineRule="auto"/>
        <w:ind w:firstLineChars="200" w:firstLine="560"/>
        <w:rPr>
          <w:rFonts w:ascii="仿宋_GB2312" w:eastAsia="仿宋_GB2312" w:hAnsiTheme="majorEastAsia"/>
          <w:sz w:val="28"/>
          <w:szCs w:val="28"/>
        </w:rPr>
      </w:pPr>
      <w:r w:rsidRPr="00691FE4">
        <w:rPr>
          <w:rFonts w:ascii="仿宋_GB2312" w:eastAsia="仿宋_GB2312" w:hAnsiTheme="majorEastAsia" w:hint="eastAsia"/>
          <w:sz w:val="28"/>
          <w:szCs w:val="28"/>
        </w:rPr>
        <w:t>根据主办方提供的专家评分室，选手由监考老师带到专家评分室，向裁判以及专家用口头表达介绍自己的设计方案和最终作品。</w:t>
      </w:r>
    </w:p>
    <w:p w:rsidR="00AF6698" w:rsidRPr="00691FE4" w:rsidRDefault="00AF6698" w:rsidP="003E4EF1">
      <w:pPr>
        <w:pStyle w:val="Default"/>
        <w:spacing w:beforeLines="50" w:before="156" w:afterLines="50" w:after="156" w:line="360" w:lineRule="auto"/>
        <w:ind w:left="602"/>
        <w:rPr>
          <w:rFonts w:ascii="仿宋_GB2312" w:eastAsia="仿宋_GB2312" w:hAnsiTheme="majorEastAsia"/>
          <w:b/>
          <w:color w:val="auto"/>
          <w:sz w:val="28"/>
          <w:szCs w:val="28"/>
        </w:rPr>
      </w:pPr>
      <w:r w:rsidRPr="00691FE4">
        <w:rPr>
          <w:rFonts w:ascii="仿宋_GB2312" w:eastAsia="仿宋_GB2312" w:hAnsiTheme="majorEastAsia" w:hint="eastAsia"/>
          <w:b/>
          <w:color w:val="auto"/>
          <w:sz w:val="28"/>
          <w:szCs w:val="28"/>
        </w:rPr>
        <w:t>选手必须做到：</w:t>
      </w:r>
    </w:p>
    <w:p w:rsidR="009148F8" w:rsidRPr="00691FE4" w:rsidRDefault="009148F8" w:rsidP="003E4EF1">
      <w:pPr>
        <w:pStyle w:val="ListParagraph1"/>
        <w:spacing w:beforeLines="50" w:before="156" w:afterLines="50" w:after="156" w:line="360" w:lineRule="auto"/>
        <w:ind w:firstLineChars="0"/>
        <w:rPr>
          <w:rFonts w:ascii="仿宋_GB2312" w:eastAsia="仿宋_GB2312" w:hAnsiTheme="majorEastAsia"/>
          <w:sz w:val="28"/>
          <w:szCs w:val="28"/>
        </w:rPr>
      </w:pPr>
      <w:r w:rsidRPr="00691FE4">
        <w:rPr>
          <w:rFonts w:ascii="仿宋_GB2312" w:eastAsia="仿宋_GB2312" w:hAnsiTheme="majorEastAsia" w:hint="eastAsia"/>
          <w:sz w:val="28"/>
          <w:szCs w:val="28"/>
        </w:rPr>
        <w:t>1</w:t>
      </w:r>
      <w:r w:rsidR="006E4944" w:rsidRPr="00691FE4">
        <w:rPr>
          <w:rFonts w:ascii="仿宋_GB2312" w:eastAsia="仿宋_GB2312" w:hAnsiTheme="majorEastAsia" w:hint="eastAsia"/>
          <w:sz w:val="28"/>
          <w:szCs w:val="28"/>
        </w:rPr>
        <w:t>．</w:t>
      </w:r>
      <w:r w:rsidRPr="00691FE4">
        <w:rPr>
          <w:rFonts w:ascii="仿宋_GB2312" w:eastAsia="仿宋_GB2312" w:hAnsiTheme="majorEastAsia" w:hint="eastAsia"/>
          <w:sz w:val="28"/>
          <w:szCs w:val="28"/>
        </w:rPr>
        <w:t>结构清晰、逻辑性强；</w:t>
      </w:r>
    </w:p>
    <w:p w:rsidR="009148F8" w:rsidRPr="00691FE4" w:rsidRDefault="009148F8" w:rsidP="003E4EF1">
      <w:pPr>
        <w:pStyle w:val="ListParagraph1"/>
        <w:spacing w:beforeLines="50" w:before="156" w:afterLines="50" w:after="156" w:line="360" w:lineRule="auto"/>
        <w:ind w:left="420" w:firstLineChars="0" w:firstLine="0"/>
        <w:rPr>
          <w:rFonts w:ascii="仿宋_GB2312" w:eastAsia="仿宋_GB2312" w:hAnsiTheme="majorEastAsia"/>
          <w:sz w:val="28"/>
          <w:szCs w:val="28"/>
        </w:rPr>
      </w:pPr>
      <w:r w:rsidRPr="00691FE4">
        <w:rPr>
          <w:rFonts w:ascii="仿宋_GB2312" w:eastAsia="仿宋_GB2312" w:hAnsiTheme="majorEastAsia" w:hint="eastAsia"/>
          <w:sz w:val="28"/>
          <w:szCs w:val="28"/>
        </w:rPr>
        <w:t>2</w:t>
      </w:r>
      <w:r w:rsidR="006E4944" w:rsidRPr="00691FE4">
        <w:rPr>
          <w:rFonts w:ascii="仿宋_GB2312" w:eastAsia="仿宋_GB2312" w:hAnsiTheme="majorEastAsia" w:hint="eastAsia"/>
          <w:sz w:val="28"/>
          <w:szCs w:val="28"/>
        </w:rPr>
        <w:t>．</w:t>
      </w:r>
      <w:r w:rsidRPr="00691FE4">
        <w:rPr>
          <w:rFonts w:ascii="仿宋_GB2312" w:eastAsia="仿宋_GB2312" w:hAnsiTheme="majorEastAsia" w:hint="eastAsia"/>
          <w:sz w:val="28"/>
          <w:szCs w:val="28"/>
        </w:rPr>
        <w:t>表达完整，符合主题；</w:t>
      </w:r>
    </w:p>
    <w:p w:rsidR="009148F8" w:rsidRPr="00691FE4" w:rsidRDefault="009148F8" w:rsidP="003E4EF1">
      <w:pPr>
        <w:pStyle w:val="ListParagraph1"/>
        <w:spacing w:beforeLines="50" w:before="156" w:afterLines="50" w:after="156" w:line="360" w:lineRule="auto"/>
        <w:ind w:firstLineChars="0"/>
        <w:rPr>
          <w:rFonts w:ascii="仿宋_GB2312" w:eastAsia="仿宋_GB2312" w:hAnsiTheme="majorEastAsia"/>
          <w:sz w:val="28"/>
          <w:szCs w:val="28"/>
        </w:rPr>
      </w:pPr>
      <w:r w:rsidRPr="00691FE4">
        <w:rPr>
          <w:rFonts w:ascii="仿宋_GB2312" w:eastAsia="仿宋_GB2312" w:hAnsiTheme="majorEastAsia" w:hint="eastAsia"/>
          <w:sz w:val="28"/>
          <w:szCs w:val="28"/>
        </w:rPr>
        <w:lastRenderedPageBreak/>
        <w:t>3</w:t>
      </w:r>
      <w:r w:rsidR="006E4944" w:rsidRPr="00691FE4">
        <w:rPr>
          <w:rFonts w:ascii="仿宋_GB2312" w:eastAsia="仿宋_GB2312" w:hAnsiTheme="majorEastAsia" w:hint="eastAsia"/>
          <w:sz w:val="28"/>
          <w:szCs w:val="28"/>
        </w:rPr>
        <w:t>．</w:t>
      </w:r>
      <w:r w:rsidRPr="00691FE4">
        <w:rPr>
          <w:rFonts w:ascii="仿宋_GB2312" w:eastAsia="仿宋_GB2312" w:hAnsiTheme="majorEastAsia" w:hint="eastAsia"/>
          <w:sz w:val="28"/>
          <w:szCs w:val="28"/>
        </w:rPr>
        <w:t>用词恰当，表达流利；</w:t>
      </w:r>
    </w:p>
    <w:p w:rsidR="009148F8" w:rsidRPr="00691FE4" w:rsidRDefault="009148F8" w:rsidP="003E4EF1">
      <w:pPr>
        <w:pStyle w:val="ListParagraph1"/>
        <w:spacing w:beforeLines="50" w:before="156" w:afterLines="50" w:after="156" w:line="360" w:lineRule="auto"/>
        <w:ind w:firstLineChars="0"/>
        <w:rPr>
          <w:rFonts w:ascii="仿宋_GB2312" w:eastAsia="仿宋_GB2312" w:hAnsiTheme="majorEastAsia"/>
          <w:sz w:val="28"/>
          <w:szCs w:val="28"/>
        </w:rPr>
      </w:pPr>
      <w:r w:rsidRPr="00691FE4">
        <w:rPr>
          <w:rFonts w:ascii="仿宋_GB2312" w:eastAsia="仿宋_GB2312" w:hAnsiTheme="majorEastAsia" w:hint="eastAsia"/>
          <w:sz w:val="28"/>
          <w:szCs w:val="28"/>
        </w:rPr>
        <w:t>4</w:t>
      </w:r>
      <w:r w:rsidR="006E4944" w:rsidRPr="00691FE4">
        <w:rPr>
          <w:rFonts w:ascii="仿宋_GB2312" w:eastAsia="仿宋_GB2312" w:hAnsiTheme="majorEastAsia" w:hint="eastAsia"/>
          <w:sz w:val="28"/>
          <w:szCs w:val="28"/>
        </w:rPr>
        <w:t>．</w:t>
      </w:r>
      <w:r w:rsidRPr="00691FE4">
        <w:rPr>
          <w:rFonts w:ascii="仿宋_GB2312" w:eastAsia="仿宋_GB2312" w:hAnsiTheme="majorEastAsia" w:hint="eastAsia"/>
          <w:sz w:val="28"/>
          <w:szCs w:val="28"/>
        </w:rPr>
        <w:t>衣着整洁，仪表大方；</w:t>
      </w:r>
    </w:p>
    <w:p w:rsidR="009148F8" w:rsidRPr="00691FE4" w:rsidRDefault="009148F8" w:rsidP="003E4EF1">
      <w:pPr>
        <w:pStyle w:val="ListParagraph1"/>
        <w:spacing w:beforeLines="50" w:before="156" w:afterLines="50" w:after="156" w:line="360" w:lineRule="auto"/>
        <w:ind w:firstLineChars="0"/>
        <w:rPr>
          <w:rFonts w:ascii="仿宋_GB2312" w:eastAsia="仿宋_GB2312" w:hAnsiTheme="majorEastAsia"/>
          <w:sz w:val="28"/>
          <w:szCs w:val="28"/>
        </w:rPr>
      </w:pPr>
      <w:r w:rsidRPr="00691FE4">
        <w:rPr>
          <w:rFonts w:ascii="仿宋_GB2312" w:eastAsia="仿宋_GB2312" w:hAnsiTheme="majorEastAsia" w:hint="eastAsia"/>
          <w:sz w:val="28"/>
          <w:szCs w:val="28"/>
        </w:rPr>
        <w:t>5</w:t>
      </w:r>
      <w:r w:rsidR="006E4944" w:rsidRPr="00691FE4">
        <w:rPr>
          <w:rFonts w:ascii="仿宋_GB2312" w:eastAsia="仿宋_GB2312" w:hAnsiTheme="majorEastAsia" w:hint="eastAsia"/>
          <w:sz w:val="28"/>
          <w:szCs w:val="28"/>
        </w:rPr>
        <w:t>．</w:t>
      </w:r>
      <w:r w:rsidRPr="00691FE4">
        <w:rPr>
          <w:rFonts w:ascii="仿宋_GB2312" w:eastAsia="仿宋_GB2312" w:hAnsiTheme="majorEastAsia" w:hint="eastAsia"/>
          <w:sz w:val="28"/>
          <w:szCs w:val="28"/>
        </w:rPr>
        <w:t>介绍到位，表达流畅，语音连贯；</w:t>
      </w:r>
    </w:p>
    <w:p w:rsidR="009148F8" w:rsidRPr="00691FE4" w:rsidRDefault="009148F8" w:rsidP="003E4EF1">
      <w:pPr>
        <w:pStyle w:val="ListParagraph1"/>
        <w:spacing w:beforeLines="50" w:before="156" w:afterLines="50" w:after="156" w:line="360" w:lineRule="auto"/>
        <w:ind w:firstLineChars="0"/>
        <w:rPr>
          <w:rFonts w:ascii="仿宋_GB2312" w:eastAsia="仿宋_GB2312" w:hAnsiTheme="majorEastAsia"/>
          <w:sz w:val="28"/>
          <w:szCs w:val="28"/>
        </w:rPr>
      </w:pPr>
      <w:r w:rsidRPr="00691FE4">
        <w:rPr>
          <w:rFonts w:ascii="仿宋_GB2312" w:eastAsia="仿宋_GB2312" w:hAnsiTheme="majorEastAsia" w:hint="eastAsia"/>
          <w:sz w:val="28"/>
          <w:szCs w:val="28"/>
        </w:rPr>
        <w:t>6</w:t>
      </w:r>
      <w:r w:rsidR="006E4944" w:rsidRPr="00691FE4">
        <w:rPr>
          <w:rFonts w:ascii="仿宋_GB2312" w:eastAsia="仿宋_GB2312" w:hAnsiTheme="majorEastAsia" w:hint="eastAsia"/>
          <w:sz w:val="28"/>
          <w:szCs w:val="28"/>
        </w:rPr>
        <w:t>．</w:t>
      </w:r>
      <w:r w:rsidRPr="00691FE4">
        <w:rPr>
          <w:rFonts w:ascii="仿宋_GB2312" w:eastAsia="仿宋_GB2312" w:hAnsiTheme="majorEastAsia" w:hint="eastAsia"/>
          <w:sz w:val="28"/>
          <w:szCs w:val="28"/>
        </w:rPr>
        <w:t>清晰地表达设计内容。</w:t>
      </w:r>
    </w:p>
    <w:p w:rsidR="002D0697" w:rsidRPr="00691FE4" w:rsidRDefault="007F734F" w:rsidP="00B706DB">
      <w:pPr>
        <w:pStyle w:val="2"/>
        <w:jc w:val="left"/>
        <w:rPr>
          <w:rFonts w:ascii="仿宋_GB2312" w:eastAsia="仿宋_GB2312"/>
        </w:rPr>
      </w:pPr>
      <w:r w:rsidRPr="00691FE4">
        <w:rPr>
          <w:rFonts w:ascii="仿宋_GB2312" w:eastAsia="仿宋_GB2312" w:hint="eastAsia"/>
        </w:rPr>
        <w:t>三、工具与耗材清单</w:t>
      </w:r>
    </w:p>
    <w:tbl>
      <w:tblPr>
        <w:tblStyle w:val="a7"/>
        <w:tblW w:w="8522" w:type="dxa"/>
        <w:tblLayout w:type="fixed"/>
        <w:tblLook w:val="04A0" w:firstRow="1" w:lastRow="0" w:firstColumn="1" w:lastColumn="0" w:noHBand="0" w:noVBand="1"/>
      </w:tblPr>
      <w:tblGrid>
        <w:gridCol w:w="4256"/>
        <w:gridCol w:w="2130"/>
        <w:gridCol w:w="2136"/>
      </w:tblGrid>
      <w:tr w:rsidR="00691FE4" w:rsidRPr="00691FE4" w:rsidTr="008C205C">
        <w:trPr>
          <w:trHeight w:val="447"/>
          <w:tblHeader/>
        </w:trPr>
        <w:tc>
          <w:tcPr>
            <w:tcW w:w="4256" w:type="dxa"/>
            <w:vAlign w:val="center"/>
          </w:tcPr>
          <w:p w:rsidR="002D0697" w:rsidRPr="00691FE4" w:rsidRDefault="007F734F" w:rsidP="008C205C">
            <w:pPr>
              <w:pStyle w:val="Default"/>
              <w:spacing w:line="276" w:lineRule="auto"/>
              <w:jc w:val="center"/>
              <w:rPr>
                <w:rFonts w:ascii="仿宋_GB2312" w:eastAsia="仿宋_GB2312" w:hAnsi="FangSong"/>
                <w:b/>
                <w:color w:val="auto"/>
                <w:sz w:val="28"/>
                <w:szCs w:val="28"/>
              </w:rPr>
            </w:pPr>
            <w:r w:rsidRPr="00691FE4">
              <w:rPr>
                <w:rFonts w:ascii="仿宋_GB2312" w:eastAsia="仿宋_GB2312" w:hAnsi="FangSong" w:hint="eastAsia"/>
                <w:b/>
                <w:color w:val="auto"/>
                <w:sz w:val="28"/>
                <w:szCs w:val="28"/>
              </w:rPr>
              <w:t>名称</w:t>
            </w:r>
          </w:p>
        </w:tc>
        <w:tc>
          <w:tcPr>
            <w:tcW w:w="2130" w:type="dxa"/>
            <w:vAlign w:val="center"/>
          </w:tcPr>
          <w:p w:rsidR="002D0697" w:rsidRPr="00691FE4" w:rsidRDefault="007F734F" w:rsidP="008C205C">
            <w:pPr>
              <w:pStyle w:val="Default"/>
              <w:spacing w:line="276" w:lineRule="auto"/>
              <w:jc w:val="center"/>
              <w:rPr>
                <w:rFonts w:ascii="仿宋_GB2312" w:eastAsia="仿宋_GB2312" w:hAnsi="FangSong"/>
                <w:b/>
                <w:color w:val="auto"/>
                <w:sz w:val="28"/>
                <w:szCs w:val="28"/>
              </w:rPr>
            </w:pPr>
            <w:r w:rsidRPr="00691FE4">
              <w:rPr>
                <w:rFonts w:ascii="仿宋_GB2312" w:eastAsia="仿宋_GB2312" w:hAnsi="FangSong" w:hint="eastAsia"/>
                <w:b/>
                <w:color w:val="auto"/>
                <w:sz w:val="28"/>
                <w:szCs w:val="28"/>
              </w:rPr>
              <w:t>数量（每人）</w:t>
            </w:r>
          </w:p>
        </w:tc>
        <w:tc>
          <w:tcPr>
            <w:tcW w:w="2136" w:type="dxa"/>
            <w:vAlign w:val="center"/>
          </w:tcPr>
          <w:p w:rsidR="002D0697" w:rsidRPr="00691FE4" w:rsidRDefault="007F734F" w:rsidP="008C205C">
            <w:pPr>
              <w:pStyle w:val="Default"/>
              <w:spacing w:line="276" w:lineRule="auto"/>
              <w:jc w:val="center"/>
              <w:rPr>
                <w:rFonts w:ascii="仿宋_GB2312" w:eastAsia="仿宋_GB2312" w:hAnsi="FangSong"/>
                <w:b/>
                <w:color w:val="auto"/>
                <w:sz w:val="28"/>
                <w:szCs w:val="28"/>
              </w:rPr>
            </w:pPr>
            <w:r w:rsidRPr="00691FE4">
              <w:rPr>
                <w:rFonts w:ascii="仿宋_GB2312" w:eastAsia="仿宋_GB2312" w:hAnsi="FangSong" w:hint="eastAsia"/>
                <w:b/>
                <w:color w:val="auto"/>
                <w:sz w:val="28"/>
                <w:szCs w:val="28"/>
              </w:rPr>
              <w:t>备注</w:t>
            </w:r>
          </w:p>
        </w:tc>
      </w:tr>
      <w:tr w:rsidR="00691FE4" w:rsidRPr="00691FE4" w:rsidTr="00EC38D9">
        <w:trPr>
          <w:trHeight w:val="447"/>
          <w:tblHeader/>
        </w:trPr>
        <w:tc>
          <w:tcPr>
            <w:tcW w:w="8522" w:type="dxa"/>
            <w:gridSpan w:val="3"/>
            <w:vAlign w:val="center"/>
          </w:tcPr>
          <w:p w:rsidR="008C205C" w:rsidRPr="00691FE4" w:rsidRDefault="008C205C" w:rsidP="008C205C">
            <w:pPr>
              <w:pStyle w:val="Default"/>
              <w:spacing w:line="276" w:lineRule="auto"/>
              <w:jc w:val="center"/>
              <w:rPr>
                <w:rFonts w:ascii="仿宋_GB2312" w:eastAsia="仿宋_GB2312" w:hAnsi="FangSong"/>
                <w:b/>
                <w:color w:val="auto"/>
                <w:sz w:val="28"/>
                <w:szCs w:val="28"/>
              </w:rPr>
            </w:pPr>
            <w:r w:rsidRPr="00691FE4">
              <w:rPr>
                <w:rFonts w:ascii="仿宋_GB2312" w:eastAsia="仿宋_GB2312" w:hAnsi="FangSong" w:hint="eastAsia"/>
                <w:b/>
                <w:color w:val="auto"/>
                <w:sz w:val="28"/>
                <w:szCs w:val="28"/>
              </w:rPr>
              <w:t>工具类</w:t>
            </w:r>
          </w:p>
        </w:tc>
      </w:tr>
      <w:tr w:rsidR="00691FE4" w:rsidRPr="00691FE4" w:rsidTr="008C205C">
        <w:trPr>
          <w:trHeight w:val="198"/>
        </w:trPr>
        <w:tc>
          <w:tcPr>
            <w:tcW w:w="4256" w:type="dxa"/>
            <w:vAlign w:val="center"/>
          </w:tcPr>
          <w:p w:rsidR="002D0697" w:rsidRPr="00691FE4" w:rsidRDefault="007F734F"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切割垫板</w:t>
            </w:r>
          </w:p>
        </w:tc>
        <w:tc>
          <w:tcPr>
            <w:tcW w:w="2130" w:type="dxa"/>
            <w:vAlign w:val="center"/>
          </w:tcPr>
          <w:p w:rsidR="002D0697" w:rsidRPr="00691FE4" w:rsidRDefault="007F734F"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w:t>
            </w:r>
            <w:r w:rsidR="001A5230" w:rsidRPr="00691FE4">
              <w:rPr>
                <w:rFonts w:ascii="仿宋_GB2312" w:eastAsia="仿宋_GB2312" w:hAnsi="FangSong" w:hint="eastAsia"/>
                <w:kern w:val="0"/>
                <w:sz w:val="28"/>
                <w:szCs w:val="28"/>
              </w:rPr>
              <w:t>块</w:t>
            </w:r>
          </w:p>
        </w:tc>
        <w:tc>
          <w:tcPr>
            <w:tcW w:w="2136" w:type="dxa"/>
            <w:vAlign w:val="center"/>
          </w:tcPr>
          <w:p w:rsidR="002D0697" w:rsidRPr="00691FE4" w:rsidRDefault="002D0697"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工具套装</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sz w:val="28"/>
                <w:szCs w:val="28"/>
              </w:rPr>
              <w:t>1套</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各种规格的螺丝刀、钳子</w:t>
            </w: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曲线锯</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sz w:val="28"/>
                <w:szCs w:val="28"/>
              </w:rPr>
              <w:t>1台</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气钉枪</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sz w:val="28"/>
                <w:szCs w:val="28"/>
              </w:rPr>
              <w:t>1把</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美工刀</w:t>
            </w:r>
          </w:p>
        </w:tc>
        <w:tc>
          <w:tcPr>
            <w:tcW w:w="2130" w:type="dxa"/>
            <w:vAlign w:val="center"/>
          </w:tcPr>
          <w:p w:rsidR="004230A1" w:rsidRPr="00691FE4" w:rsidRDefault="004230A1" w:rsidP="008C205C">
            <w:pPr>
              <w:jc w:val="center"/>
              <w:rPr>
                <w:rFonts w:ascii="仿宋_GB2312" w:eastAsia="仿宋_GB2312" w:hAnsi="FangSong"/>
                <w:sz w:val="28"/>
                <w:szCs w:val="28"/>
              </w:rPr>
            </w:pPr>
            <w:r w:rsidRPr="00691FE4">
              <w:rPr>
                <w:rFonts w:ascii="仿宋_GB2312" w:eastAsia="仿宋_GB2312" w:hAnsi="FangSong" w:hint="eastAsia"/>
                <w:sz w:val="28"/>
                <w:szCs w:val="28"/>
              </w:rPr>
              <w:t>1把</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金属直尺50CM</w:t>
            </w:r>
          </w:p>
        </w:tc>
        <w:tc>
          <w:tcPr>
            <w:tcW w:w="2130" w:type="dxa"/>
            <w:vAlign w:val="center"/>
          </w:tcPr>
          <w:p w:rsidR="004230A1" w:rsidRPr="00691FE4" w:rsidRDefault="004230A1" w:rsidP="008C205C">
            <w:pPr>
              <w:jc w:val="center"/>
              <w:rPr>
                <w:rFonts w:ascii="仿宋_GB2312" w:eastAsia="仿宋_GB2312" w:hAnsi="FangSong"/>
                <w:sz w:val="28"/>
                <w:szCs w:val="28"/>
              </w:rPr>
            </w:pPr>
            <w:r w:rsidRPr="00691FE4">
              <w:rPr>
                <w:rFonts w:ascii="仿宋_GB2312" w:eastAsia="仿宋_GB2312" w:hAnsi="FangSong" w:hint="eastAsia"/>
                <w:sz w:val="28"/>
                <w:szCs w:val="28"/>
              </w:rPr>
              <w:t>1把</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3M卷尺</w:t>
            </w:r>
          </w:p>
        </w:tc>
        <w:tc>
          <w:tcPr>
            <w:tcW w:w="2130" w:type="dxa"/>
            <w:vAlign w:val="center"/>
          </w:tcPr>
          <w:p w:rsidR="004230A1" w:rsidRPr="00691FE4" w:rsidRDefault="004230A1" w:rsidP="008C205C">
            <w:pPr>
              <w:jc w:val="center"/>
              <w:rPr>
                <w:rFonts w:ascii="仿宋_GB2312" w:eastAsia="仿宋_GB2312" w:hAnsi="FangSong"/>
                <w:sz w:val="28"/>
                <w:szCs w:val="28"/>
              </w:rPr>
            </w:pPr>
            <w:r w:rsidRPr="00691FE4">
              <w:rPr>
                <w:rFonts w:ascii="仿宋_GB2312" w:eastAsia="仿宋_GB2312" w:hAnsi="FangSong" w:hint="eastAsia"/>
                <w:sz w:val="28"/>
                <w:szCs w:val="28"/>
              </w:rPr>
              <w:t>1个</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刷子</w:t>
            </w:r>
          </w:p>
        </w:tc>
        <w:tc>
          <w:tcPr>
            <w:tcW w:w="2130" w:type="dxa"/>
            <w:vAlign w:val="center"/>
          </w:tcPr>
          <w:p w:rsidR="004230A1" w:rsidRPr="00691FE4" w:rsidRDefault="004230A1" w:rsidP="008C205C">
            <w:pPr>
              <w:jc w:val="center"/>
              <w:rPr>
                <w:rFonts w:ascii="仿宋_GB2312" w:eastAsia="仿宋_GB2312" w:hAnsi="FangSong"/>
                <w:sz w:val="28"/>
                <w:szCs w:val="28"/>
              </w:rPr>
            </w:pPr>
            <w:r w:rsidRPr="00691FE4">
              <w:rPr>
                <w:rFonts w:ascii="仿宋_GB2312" w:eastAsia="仿宋_GB2312" w:hAnsi="FangSong" w:hint="eastAsia"/>
                <w:kern w:val="0"/>
                <w:sz w:val="28"/>
                <w:szCs w:val="28"/>
              </w:rPr>
              <w:t>2把</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展示产品</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1-4个</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涂料滚子</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2个</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剪纸刻刀</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1套</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塑料水盆</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2个</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BE7DF8">
        <w:trPr>
          <w:trHeight w:val="198"/>
        </w:trPr>
        <w:tc>
          <w:tcPr>
            <w:tcW w:w="8522" w:type="dxa"/>
            <w:gridSpan w:val="3"/>
            <w:vAlign w:val="center"/>
          </w:tcPr>
          <w:p w:rsidR="008C205C" w:rsidRPr="00691FE4" w:rsidRDefault="008C205C"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b/>
                <w:color w:val="auto"/>
                <w:sz w:val="28"/>
                <w:szCs w:val="28"/>
              </w:rPr>
              <w:lastRenderedPageBreak/>
              <w:t>纸张类</w:t>
            </w: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彩色卡纸</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5张</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A3复印纸</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5张</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A4复印纸</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5张</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D5438">
        <w:trPr>
          <w:trHeight w:val="198"/>
        </w:trPr>
        <w:tc>
          <w:tcPr>
            <w:tcW w:w="8522" w:type="dxa"/>
            <w:gridSpan w:val="3"/>
            <w:vAlign w:val="center"/>
          </w:tcPr>
          <w:p w:rsidR="008C205C" w:rsidRPr="00691FE4" w:rsidRDefault="008C205C"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b/>
                <w:color w:val="auto"/>
                <w:sz w:val="28"/>
                <w:szCs w:val="28"/>
              </w:rPr>
              <w:t>材料类</w:t>
            </w: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图钉</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1盒</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KT板</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1张</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PVC板</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1张</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r w:rsidRPr="00691FE4">
              <w:rPr>
                <w:rFonts w:ascii="仿宋_GB2312" w:eastAsia="仿宋_GB2312" w:hAnsi="FangSong" w:hint="eastAsia"/>
                <w:color w:val="auto"/>
                <w:sz w:val="28"/>
                <w:szCs w:val="28"/>
              </w:rPr>
              <w:t>泡沫双面胶</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2卷</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jc w:val="center"/>
              <w:rPr>
                <w:rFonts w:ascii="仿宋_GB2312" w:eastAsia="仿宋_GB2312" w:hAnsi="FangSong"/>
                <w:sz w:val="28"/>
                <w:szCs w:val="28"/>
              </w:rPr>
            </w:pPr>
            <w:r w:rsidRPr="00691FE4">
              <w:rPr>
                <w:rFonts w:ascii="仿宋_GB2312" w:eastAsia="仿宋_GB2312" w:hAnsi="FangSong" w:hint="eastAsia"/>
                <w:sz w:val="28"/>
                <w:szCs w:val="28"/>
              </w:rPr>
              <w:t>鱼线</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1卷</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jc w:val="center"/>
              <w:rPr>
                <w:rFonts w:ascii="仿宋_GB2312" w:eastAsia="仿宋_GB2312" w:hAnsi="FangSong"/>
                <w:sz w:val="28"/>
                <w:szCs w:val="28"/>
              </w:rPr>
            </w:pPr>
            <w:r w:rsidRPr="00691FE4">
              <w:rPr>
                <w:rFonts w:ascii="仿宋_GB2312" w:eastAsia="仿宋_GB2312" w:hAnsi="FangSong" w:hint="eastAsia"/>
                <w:sz w:val="28"/>
                <w:szCs w:val="28"/>
              </w:rPr>
              <w:t>湿纸巾</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1袋</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jc w:val="center"/>
              <w:rPr>
                <w:rFonts w:ascii="仿宋_GB2312" w:eastAsia="仿宋_GB2312" w:hAnsi="FangSong"/>
                <w:sz w:val="28"/>
                <w:szCs w:val="28"/>
              </w:rPr>
            </w:pPr>
            <w:r w:rsidRPr="00691FE4">
              <w:rPr>
                <w:rFonts w:ascii="仿宋_GB2312" w:eastAsia="仿宋_GB2312" w:hAnsi="FangSong" w:hint="eastAsia"/>
                <w:sz w:val="28"/>
                <w:szCs w:val="28"/>
              </w:rPr>
              <w:t>玻璃清洁剂</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1瓶</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r w:rsidR="00691FE4" w:rsidRPr="00691FE4" w:rsidTr="008C205C">
        <w:trPr>
          <w:trHeight w:val="198"/>
        </w:trPr>
        <w:tc>
          <w:tcPr>
            <w:tcW w:w="4256" w:type="dxa"/>
            <w:vAlign w:val="center"/>
          </w:tcPr>
          <w:p w:rsidR="004230A1" w:rsidRPr="00691FE4" w:rsidRDefault="004230A1" w:rsidP="008C205C">
            <w:pPr>
              <w:jc w:val="center"/>
              <w:rPr>
                <w:rFonts w:ascii="仿宋_GB2312" w:eastAsia="仿宋_GB2312" w:hAnsi="FangSong"/>
                <w:sz w:val="28"/>
                <w:szCs w:val="28"/>
              </w:rPr>
            </w:pPr>
            <w:r w:rsidRPr="00691FE4">
              <w:rPr>
                <w:rFonts w:ascii="仿宋_GB2312" w:eastAsia="仿宋_GB2312" w:hAnsi="FangSong" w:hint="eastAsia"/>
                <w:sz w:val="28"/>
                <w:szCs w:val="28"/>
              </w:rPr>
              <w:t>专用清洁海绵</w:t>
            </w:r>
          </w:p>
        </w:tc>
        <w:tc>
          <w:tcPr>
            <w:tcW w:w="2130" w:type="dxa"/>
            <w:vAlign w:val="center"/>
          </w:tcPr>
          <w:p w:rsidR="004230A1" w:rsidRPr="00691FE4" w:rsidRDefault="004230A1" w:rsidP="008C205C">
            <w:pPr>
              <w:jc w:val="center"/>
              <w:rPr>
                <w:rFonts w:ascii="仿宋_GB2312" w:eastAsia="仿宋_GB2312" w:hAnsi="FangSong"/>
                <w:kern w:val="0"/>
                <w:sz w:val="28"/>
                <w:szCs w:val="28"/>
              </w:rPr>
            </w:pPr>
            <w:r w:rsidRPr="00691FE4">
              <w:rPr>
                <w:rFonts w:ascii="仿宋_GB2312" w:eastAsia="仿宋_GB2312" w:hAnsi="FangSong" w:hint="eastAsia"/>
                <w:kern w:val="0"/>
                <w:sz w:val="28"/>
                <w:szCs w:val="28"/>
              </w:rPr>
              <w:t>1块</w:t>
            </w:r>
          </w:p>
        </w:tc>
        <w:tc>
          <w:tcPr>
            <w:tcW w:w="2136" w:type="dxa"/>
            <w:vAlign w:val="center"/>
          </w:tcPr>
          <w:p w:rsidR="004230A1" w:rsidRPr="00691FE4" w:rsidRDefault="004230A1" w:rsidP="008C205C">
            <w:pPr>
              <w:pStyle w:val="Default"/>
              <w:spacing w:line="276" w:lineRule="auto"/>
              <w:jc w:val="center"/>
              <w:rPr>
                <w:rFonts w:ascii="仿宋_GB2312" w:eastAsia="仿宋_GB2312" w:hAnsi="FangSong"/>
                <w:color w:val="auto"/>
                <w:sz w:val="28"/>
                <w:szCs w:val="28"/>
              </w:rPr>
            </w:pPr>
          </w:p>
        </w:tc>
      </w:tr>
    </w:tbl>
    <w:p w:rsidR="002D0697" w:rsidRPr="00691FE4" w:rsidRDefault="007F734F" w:rsidP="00BD5676">
      <w:pPr>
        <w:spacing w:line="620" w:lineRule="exact"/>
        <w:jc w:val="left"/>
        <w:rPr>
          <w:rFonts w:ascii="仿宋_GB2312" w:eastAsia="仿宋_GB2312" w:hAnsi="仿宋"/>
          <w:sz w:val="32"/>
          <w:szCs w:val="32"/>
        </w:rPr>
      </w:pPr>
      <w:r w:rsidRPr="00691FE4">
        <w:rPr>
          <w:rFonts w:ascii="仿宋_GB2312" w:eastAsia="仿宋_GB2312" w:hAnsi="仿宋" w:hint="eastAsia"/>
          <w:sz w:val="32"/>
          <w:szCs w:val="32"/>
        </w:rPr>
        <w:t></w:t>
      </w:r>
      <w:r w:rsidRPr="00691FE4">
        <w:rPr>
          <w:rFonts w:ascii="仿宋_GB2312" w:eastAsia="仿宋_GB2312" w:hAnsi="仿宋" w:hint="eastAsia"/>
          <w:sz w:val="32"/>
          <w:szCs w:val="32"/>
        </w:rPr>
        <w:tab/>
        <w:t>以上所需的材料由竞赛承办单位统一提供</w:t>
      </w:r>
      <w:r w:rsidR="0074126F" w:rsidRPr="00691FE4">
        <w:rPr>
          <w:rFonts w:ascii="仿宋_GB2312" w:eastAsia="仿宋_GB2312" w:hAnsi="仿宋" w:hint="eastAsia"/>
          <w:sz w:val="32"/>
          <w:szCs w:val="32"/>
        </w:rPr>
        <w:t>，并且现场会提供一部分橱窗制作所需的部分共用材料及打印喷绘设备。</w:t>
      </w:r>
    </w:p>
    <w:p w:rsidR="002D0697" w:rsidRPr="00691FE4" w:rsidRDefault="007F734F" w:rsidP="00BD5676">
      <w:pPr>
        <w:pStyle w:val="2"/>
        <w:jc w:val="left"/>
        <w:rPr>
          <w:rFonts w:ascii="仿宋_GB2312" w:eastAsia="仿宋_GB2312"/>
        </w:rPr>
      </w:pPr>
      <w:r w:rsidRPr="00691FE4">
        <w:rPr>
          <w:rFonts w:ascii="仿宋_GB2312" w:eastAsia="仿宋_GB2312" w:hint="eastAsia"/>
        </w:rPr>
        <w:t>四、竞赛项目配分</w:t>
      </w:r>
    </w:p>
    <w:p w:rsidR="002D0697" w:rsidRPr="00691FE4" w:rsidRDefault="00B868A5" w:rsidP="00BD5676">
      <w:pPr>
        <w:spacing w:after="15" w:line="259" w:lineRule="auto"/>
        <w:jc w:val="left"/>
        <w:rPr>
          <w:rFonts w:ascii="仿宋_GB2312" w:eastAsia="仿宋_GB2312" w:hAnsi="仿宋"/>
          <w:sz w:val="32"/>
          <w:szCs w:val="32"/>
        </w:rPr>
      </w:pPr>
      <w:r w:rsidRPr="00691FE4">
        <w:rPr>
          <w:rFonts w:ascii="仿宋_GB2312" w:eastAsia="仿宋_GB2312" w:hAnsi="仿宋" w:hint="eastAsia"/>
          <w:sz w:val="32"/>
          <w:szCs w:val="32"/>
        </w:rPr>
        <w:t>商业展示技术项目</w:t>
      </w:r>
      <w:r w:rsidR="007F734F" w:rsidRPr="00691FE4">
        <w:rPr>
          <w:rFonts w:ascii="仿宋_GB2312" w:eastAsia="仿宋_GB2312" w:hAnsi="仿宋" w:hint="eastAsia"/>
          <w:sz w:val="32"/>
          <w:szCs w:val="32"/>
        </w:rPr>
        <w:t>竞赛配分表</w:t>
      </w:r>
      <w:r w:rsidR="005A2890" w:rsidRPr="00691FE4">
        <w:rPr>
          <w:rFonts w:ascii="仿宋_GB2312" w:eastAsia="仿宋_GB2312" w:hAnsi="仿宋" w:hint="eastAsia"/>
          <w:sz w:val="32"/>
          <w:szCs w:val="32"/>
        </w:rPr>
        <w:t>：</w:t>
      </w:r>
    </w:p>
    <w:tbl>
      <w:tblPr>
        <w:tblStyle w:val="a7"/>
        <w:tblW w:w="9747" w:type="dxa"/>
        <w:tblLayout w:type="fixed"/>
        <w:tblLook w:val="04A0" w:firstRow="1" w:lastRow="0" w:firstColumn="1" w:lastColumn="0" w:noHBand="0" w:noVBand="1"/>
      </w:tblPr>
      <w:tblGrid>
        <w:gridCol w:w="2802"/>
        <w:gridCol w:w="1559"/>
        <w:gridCol w:w="1701"/>
        <w:gridCol w:w="1417"/>
        <w:gridCol w:w="2268"/>
      </w:tblGrid>
      <w:tr w:rsidR="00691FE4" w:rsidRPr="00691FE4" w:rsidTr="005A2890">
        <w:tc>
          <w:tcPr>
            <w:tcW w:w="4361" w:type="dxa"/>
            <w:gridSpan w:val="2"/>
            <w:vAlign w:val="center"/>
          </w:tcPr>
          <w:p w:rsidR="002D0697" w:rsidRPr="00691FE4" w:rsidRDefault="007F734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模块</w:t>
            </w:r>
          </w:p>
        </w:tc>
        <w:tc>
          <w:tcPr>
            <w:tcW w:w="1701" w:type="dxa"/>
            <w:vAlign w:val="center"/>
          </w:tcPr>
          <w:p w:rsidR="002D0697" w:rsidRPr="00691FE4" w:rsidRDefault="007F734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主观分</w:t>
            </w:r>
          </w:p>
        </w:tc>
        <w:tc>
          <w:tcPr>
            <w:tcW w:w="1417" w:type="dxa"/>
            <w:vAlign w:val="center"/>
          </w:tcPr>
          <w:p w:rsidR="002D0697" w:rsidRPr="00691FE4" w:rsidRDefault="007F734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客观分</w:t>
            </w:r>
          </w:p>
        </w:tc>
        <w:tc>
          <w:tcPr>
            <w:tcW w:w="2268" w:type="dxa"/>
            <w:vAlign w:val="center"/>
          </w:tcPr>
          <w:p w:rsidR="002D0697" w:rsidRPr="00691FE4" w:rsidRDefault="007F734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合计</w:t>
            </w:r>
          </w:p>
        </w:tc>
      </w:tr>
      <w:tr w:rsidR="00691FE4" w:rsidRPr="00691FE4" w:rsidTr="005A2890">
        <w:tc>
          <w:tcPr>
            <w:tcW w:w="2802" w:type="dxa"/>
            <w:tcBorders>
              <w:right w:val="nil"/>
            </w:tcBorders>
            <w:vAlign w:val="center"/>
          </w:tcPr>
          <w:p w:rsidR="00B868A5" w:rsidRPr="00691FE4" w:rsidRDefault="00B868A5" w:rsidP="005A2890">
            <w:pPr>
              <w:spacing w:after="15" w:line="259" w:lineRule="auto"/>
              <w:rPr>
                <w:rFonts w:ascii="仿宋_GB2312" w:eastAsia="仿宋_GB2312" w:hAnsi="仿宋"/>
                <w:kern w:val="0"/>
                <w:sz w:val="32"/>
                <w:szCs w:val="32"/>
              </w:rPr>
            </w:pPr>
            <w:r w:rsidRPr="00691FE4">
              <w:rPr>
                <w:rFonts w:ascii="仿宋_GB2312" w:eastAsia="仿宋_GB2312" w:hAnsi="仿宋" w:hint="eastAsia"/>
                <w:kern w:val="0"/>
                <w:sz w:val="32"/>
                <w:szCs w:val="32"/>
              </w:rPr>
              <w:t>模块A：调研分析</w:t>
            </w:r>
          </w:p>
        </w:tc>
        <w:tc>
          <w:tcPr>
            <w:tcW w:w="1559" w:type="dxa"/>
            <w:tcBorders>
              <w:left w:val="nil"/>
            </w:tcBorders>
            <w:vAlign w:val="center"/>
          </w:tcPr>
          <w:p w:rsidR="00B868A5" w:rsidRPr="00691FE4" w:rsidRDefault="00B868A5" w:rsidP="005A2890">
            <w:pPr>
              <w:spacing w:after="15" w:line="259" w:lineRule="auto"/>
              <w:rPr>
                <w:rFonts w:ascii="仿宋_GB2312" w:eastAsia="仿宋_GB2312" w:hAnsi="仿宋"/>
                <w:kern w:val="0"/>
                <w:sz w:val="32"/>
                <w:szCs w:val="32"/>
              </w:rPr>
            </w:pPr>
          </w:p>
        </w:tc>
        <w:tc>
          <w:tcPr>
            <w:tcW w:w="1701" w:type="dxa"/>
            <w:vAlign w:val="center"/>
          </w:tcPr>
          <w:p w:rsidR="00B868A5"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5</w:t>
            </w:r>
          </w:p>
        </w:tc>
        <w:tc>
          <w:tcPr>
            <w:tcW w:w="1417" w:type="dxa"/>
            <w:vAlign w:val="center"/>
          </w:tcPr>
          <w:p w:rsidR="00B868A5"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5</w:t>
            </w:r>
          </w:p>
        </w:tc>
        <w:tc>
          <w:tcPr>
            <w:tcW w:w="2268" w:type="dxa"/>
            <w:vAlign w:val="center"/>
          </w:tcPr>
          <w:p w:rsidR="00B868A5" w:rsidRPr="00691FE4" w:rsidRDefault="00B30539" w:rsidP="005A2890">
            <w:pPr>
              <w:pStyle w:val="30"/>
              <w:spacing w:after="15" w:line="259" w:lineRule="auto"/>
              <w:ind w:firstLine="320"/>
              <w:jc w:val="center"/>
              <w:rPr>
                <w:rFonts w:ascii="仿宋_GB2312" w:eastAsia="仿宋_GB2312" w:hAnsi="仿宋" w:cstheme="minorBidi"/>
                <w:kern w:val="0"/>
                <w:sz w:val="32"/>
                <w:szCs w:val="32"/>
              </w:rPr>
            </w:pPr>
            <w:r w:rsidRPr="00691FE4">
              <w:rPr>
                <w:rFonts w:ascii="仿宋_GB2312" w:eastAsia="仿宋_GB2312" w:hAnsi="仿宋" w:cstheme="minorBidi" w:hint="eastAsia"/>
                <w:kern w:val="0"/>
                <w:sz w:val="32"/>
                <w:szCs w:val="32"/>
              </w:rPr>
              <w:t>10</w:t>
            </w:r>
          </w:p>
        </w:tc>
      </w:tr>
      <w:tr w:rsidR="00691FE4" w:rsidRPr="00691FE4" w:rsidTr="005A2890">
        <w:tc>
          <w:tcPr>
            <w:tcW w:w="2802" w:type="dxa"/>
            <w:tcBorders>
              <w:right w:val="nil"/>
            </w:tcBorders>
            <w:vAlign w:val="center"/>
          </w:tcPr>
          <w:p w:rsidR="00B868A5" w:rsidRPr="00691FE4" w:rsidRDefault="00B868A5" w:rsidP="005A2890">
            <w:pPr>
              <w:spacing w:after="15" w:line="259" w:lineRule="auto"/>
              <w:rPr>
                <w:rFonts w:ascii="仿宋_GB2312" w:eastAsia="仿宋_GB2312" w:hAnsi="仿宋"/>
                <w:kern w:val="0"/>
                <w:sz w:val="32"/>
                <w:szCs w:val="32"/>
              </w:rPr>
            </w:pPr>
            <w:r w:rsidRPr="00691FE4">
              <w:rPr>
                <w:rFonts w:ascii="仿宋_GB2312" w:eastAsia="仿宋_GB2312" w:hAnsi="仿宋" w:hint="eastAsia"/>
                <w:kern w:val="0"/>
                <w:sz w:val="32"/>
                <w:szCs w:val="32"/>
              </w:rPr>
              <w:lastRenderedPageBreak/>
              <w:t>模块B：设计</w:t>
            </w:r>
          </w:p>
        </w:tc>
        <w:tc>
          <w:tcPr>
            <w:tcW w:w="1559" w:type="dxa"/>
            <w:tcBorders>
              <w:left w:val="nil"/>
            </w:tcBorders>
            <w:vAlign w:val="center"/>
          </w:tcPr>
          <w:p w:rsidR="00B868A5" w:rsidRPr="00691FE4" w:rsidRDefault="00B868A5" w:rsidP="005A2890">
            <w:pPr>
              <w:spacing w:after="15" w:line="259" w:lineRule="auto"/>
              <w:jc w:val="center"/>
              <w:rPr>
                <w:rFonts w:ascii="仿宋_GB2312" w:eastAsia="仿宋_GB2312" w:hAnsi="仿宋"/>
                <w:kern w:val="0"/>
                <w:sz w:val="32"/>
                <w:szCs w:val="32"/>
              </w:rPr>
            </w:pPr>
          </w:p>
        </w:tc>
        <w:tc>
          <w:tcPr>
            <w:tcW w:w="1701" w:type="dxa"/>
            <w:vAlign w:val="center"/>
          </w:tcPr>
          <w:p w:rsidR="00B868A5"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15</w:t>
            </w:r>
          </w:p>
        </w:tc>
        <w:tc>
          <w:tcPr>
            <w:tcW w:w="1417" w:type="dxa"/>
            <w:vAlign w:val="center"/>
          </w:tcPr>
          <w:p w:rsidR="00B868A5"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10</w:t>
            </w:r>
          </w:p>
        </w:tc>
        <w:tc>
          <w:tcPr>
            <w:tcW w:w="2268" w:type="dxa"/>
            <w:vAlign w:val="center"/>
          </w:tcPr>
          <w:p w:rsidR="00B868A5" w:rsidRPr="00691FE4" w:rsidRDefault="00B30539" w:rsidP="005A2890">
            <w:pPr>
              <w:pStyle w:val="30"/>
              <w:spacing w:after="15" w:line="259" w:lineRule="auto"/>
              <w:ind w:firstLine="320"/>
              <w:jc w:val="center"/>
              <w:rPr>
                <w:rFonts w:ascii="仿宋_GB2312" w:eastAsia="仿宋_GB2312" w:hAnsi="仿宋" w:cstheme="minorBidi"/>
                <w:kern w:val="0"/>
                <w:sz w:val="32"/>
                <w:szCs w:val="32"/>
              </w:rPr>
            </w:pPr>
            <w:r w:rsidRPr="00691FE4">
              <w:rPr>
                <w:rFonts w:ascii="仿宋_GB2312" w:eastAsia="仿宋_GB2312" w:hAnsi="仿宋" w:cstheme="minorBidi" w:hint="eastAsia"/>
                <w:kern w:val="0"/>
                <w:sz w:val="32"/>
                <w:szCs w:val="32"/>
              </w:rPr>
              <w:t>25</w:t>
            </w:r>
          </w:p>
        </w:tc>
      </w:tr>
      <w:tr w:rsidR="00691FE4" w:rsidRPr="00691FE4" w:rsidTr="005A2890">
        <w:trPr>
          <w:trHeight w:val="393"/>
        </w:trPr>
        <w:tc>
          <w:tcPr>
            <w:tcW w:w="4361" w:type="dxa"/>
            <w:gridSpan w:val="2"/>
            <w:vAlign w:val="center"/>
          </w:tcPr>
          <w:p w:rsidR="00B868A5" w:rsidRPr="00691FE4" w:rsidRDefault="00B868A5" w:rsidP="005A2890">
            <w:pPr>
              <w:spacing w:after="15" w:line="259" w:lineRule="auto"/>
              <w:rPr>
                <w:rFonts w:ascii="仿宋_GB2312" w:eastAsia="仿宋_GB2312" w:hAnsi="仿宋"/>
                <w:kern w:val="0"/>
                <w:sz w:val="32"/>
                <w:szCs w:val="32"/>
              </w:rPr>
            </w:pPr>
            <w:r w:rsidRPr="00691FE4">
              <w:rPr>
                <w:rFonts w:ascii="仿宋_GB2312" w:eastAsia="仿宋_GB2312" w:hAnsi="仿宋" w:hint="eastAsia"/>
                <w:kern w:val="0"/>
                <w:sz w:val="32"/>
                <w:szCs w:val="32"/>
              </w:rPr>
              <w:t>模块C：橱窗制作与安装</w:t>
            </w:r>
          </w:p>
        </w:tc>
        <w:tc>
          <w:tcPr>
            <w:tcW w:w="1701" w:type="dxa"/>
            <w:vAlign w:val="center"/>
          </w:tcPr>
          <w:p w:rsidR="00B868A5"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40</w:t>
            </w:r>
          </w:p>
        </w:tc>
        <w:tc>
          <w:tcPr>
            <w:tcW w:w="1417" w:type="dxa"/>
            <w:vAlign w:val="center"/>
          </w:tcPr>
          <w:p w:rsidR="00B868A5"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20</w:t>
            </w:r>
          </w:p>
        </w:tc>
        <w:tc>
          <w:tcPr>
            <w:tcW w:w="2268" w:type="dxa"/>
            <w:vAlign w:val="center"/>
          </w:tcPr>
          <w:p w:rsidR="00B868A5" w:rsidRPr="00691FE4" w:rsidRDefault="00B30539" w:rsidP="005A2890">
            <w:pPr>
              <w:pStyle w:val="30"/>
              <w:spacing w:after="15" w:line="259" w:lineRule="auto"/>
              <w:ind w:firstLine="320"/>
              <w:jc w:val="center"/>
              <w:rPr>
                <w:rFonts w:ascii="仿宋_GB2312" w:eastAsia="仿宋_GB2312" w:hAnsi="仿宋" w:cstheme="minorBidi"/>
                <w:kern w:val="0"/>
                <w:sz w:val="32"/>
                <w:szCs w:val="32"/>
              </w:rPr>
            </w:pPr>
            <w:r w:rsidRPr="00691FE4">
              <w:rPr>
                <w:rFonts w:ascii="仿宋_GB2312" w:eastAsia="仿宋_GB2312" w:hAnsi="仿宋" w:cstheme="minorBidi" w:hint="eastAsia"/>
                <w:kern w:val="0"/>
                <w:sz w:val="32"/>
                <w:szCs w:val="32"/>
              </w:rPr>
              <w:t>60</w:t>
            </w:r>
          </w:p>
        </w:tc>
      </w:tr>
      <w:tr w:rsidR="00691FE4" w:rsidRPr="00691FE4" w:rsidTr="005A2890">
        <w:trPr>
          <w:trHeight w:val="243"/>
        </w:trPr>
        <w:tc>
          <w:tcPr>
            <w:tcW w:w="4361" w:type="dxa"/>
            <w:gridSpan w:val="2"/>
            <w:vAlign w:val="center"/>
          </w:tcPr>
          <w:p w:rsidR="001772DF" w:rsidRPr="00691FE4" w:rsidRDefault="001772DF" w:rsidP="005A2890">
            <w:pPr>
              <w:spacing w:after="15" w:line="259" w:lineRule="auto"/>
              <w:rPr>
                <w:rFonts w:ascii="仿宋_GB2312" w:eastAsia="仿宋_GB2312" w:hAnsi="仿宋"/>
                <w:b/>
                <w:kern w:val="0"/>
                <w:sz w:val="32"/>
                <w:szCs w:val="32"/>
              </w:rPr>
            </w:pPr>
            <w:r w:rsidRPr="00691FE4">
              <w:rPr>
                <w:rFonts w:ascii="仿宋_GB2312" w:eastAsia="仿宋_GB2312" w:hAnsi="仿宋" w:hint="eastAsia"/>
                <w:kern w:val="0"/>
                <w:sz w:val="32"/>
                <w:szCs w:val="32"/>
              </w:rPr>
              <w:t>模块D：方案陈述</w:t>
            </w:r>
          </w:p>
        </w:tc>
        <w:tc>
          <w:tcPr>
            <w:tcW w:w="1701" w:type="dxa"/>
            <w:vAlign w:val="center"/>
          </w:tcPr>
          <w:p w:rsidR="001772DF"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3</w:t>
            </w:r>
          </w:p>
        </w:tc>
        <w:tc>
          <w:tcPr>
            <w:tcW w:w="1417" w:type="dxa"/>
            <w:vAlign w:val="center"/>
          </w:tcPr>
          <w:p w:rsidR="001772DF"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2</w:t>
            </w:r>
          </w:p>
        </w:tc>
        <w:tc>
          <w:tcPr>
            <w:tcW w:w="2268" w:type="dxa"/>
            <w:vAlign w:val="center"/>
          </w:tcPr>
          <w:p w:rsidR="001772DF" w:rsidRPr="00691FE4" w:rsidRDefault="001772DF" w:rsidP="005A2890">
            <w:pPr>
              <w:pStyle w:val="30"/>
              <w:spacing w:after="15" w:line="259" w:lineRule="auto"/>
              <w:ind w:firstLine="320"/>
              <w:jc w:val="center"/>
              <w:rPr>
                <w:rFonts w:ascii="仿宋_GB2312" w:eastAsia="仿宋_GB2312" w:hAnsi="仿宋" w:cstheme="minorBidi"/>
                <w:kern w:val="0"/>
                <w:sz w:val="32"/>
                <w:szCs w:val="32"/>
              </w:rPr>
            </w:pPr>
            <w:r w:rsidRPr="00691FE4">
              <w:rPr>
                <w:rFonts w:ascii="仿宋_GB2312" w:eastAsia="仿宋_GB2312" w:hAnsi="仿宋" w:cstheme="minorBidi" w:hint="eastAsia"/>
                <w:kern w:val="0"/>
                <w:sz w:val="32"/>
                <w:szCs w:val="32"/>
              </w:rPr>
              <w:t>5</w:t>
            </w:r>
          </w:p>
        </w:tc>
      </w:tr>
      <w:tr w:rsidR="00B868A5" w:rsidRPr="00691FE4" w:rsidTr="005A2890">
        <w:tc>
          <w:tcPr>
            <w:tcW w:w="4361" w:type="dxa"/>
            <w:gridSpan w:val="2"/>
            <w:vAlign w:val="center"/>
          </w:tcPr>
          <w:p w:rsidR="00B868A5" w:rsidRPr="00691FE4" w:rsidRDefault="00B868A5"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总分值</w:t>
            </w:r>
          </w:p>
        </w:tc>
        <w:tc>
          <w:tcPr>
            <w:tcW w:w="1701" w:type="dxa"/>
            <w:vAlign w:val="center"/>
          </w:tcPr>
          <w:p w:rsidR="00B868A5"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63</w:t>
            </w:r>
          </w:p>
        </w:tc>
        <w:tc>
          <w:tcPr>
            <w:tcW w:w="1417" w:type="dxa"/>
            <w:vAlign w:val="center"/>
          </w:tcPr>
          <w:p w:rsidR="00B868A5" w:rsidRPr="00691FE4" w:rsidRDefault="001772DF" w:rsidP="005A2890">
            <w:pPr>
              <w:spacing w:after="15" w:line="259" w:lineRule="auto"/>
              <w:jc w:val="center"/>
              <w:rPr>
                <w:rFonts w:ascii="仿宋_GB2312" w:eastAsia="仿宋_GB2312" w:hAnsi="仿宋"/>
                <w:kern w:val="0"/>
                <w:sz w:val="32"/>
                <w:szCs w:val="32"/>
              </w:rPr>
            </w:pPr>
            <w:r w:rsidRPr="00691FE4">
              <w:rPr>
                <w:rFonts w:ascii="仿宋_GB2312" w:eastAsia="仿宋_GB2312" w:hAnsi="仿宋" w:hint="eastAsia"/>
                <w:kern w:val="0"/>
                <w:sz w:val="32"/>
                <w:szCs w:val="32"/>
              </w:rPr>
              <w:t>37</w:t>
            </w:r>
          </w:p>
        </w:tc>
        <w:tc>
          <w:tcPr>
            <w:tcW w:w="2268" w:type="dxa"/>
            <w:vAlign w:val="center"/>
          </w:tcPr>
          <w:p w:rsidR="00B868A5" w:rsidRPr="00691FE4" w:rsidRDefault="00B30539" w:rsidP="005A2890">
            <w:pPr>
              <w:pStyle w:val="30"/>
              <w:spacing w:after="15" w:line="259" w:lineRule="auto"/>
              <w:ind w:firstLine="320"/>
              <w:jc w:val="center"/>
              <w:rPr>
                <w:rFonts w:ascii="仿宋_GB2312" w:eastAsia="仿宋_GB2312" w:hAnsi="仿宋" w:cstheme="minorBidi"/>
                <w:kern w:val="0"/>
                <w:sz w:val="32"/>
                <w:szCs w:val="32"/>
              </w:rPr>
            </w:pPr>
            <w:r w:rsidRPr="00691FE4">
              <w:rPr>
                <w:rFonts w:ascii="仿宋_GB2312" w:eastAsia="仿宋_GB2312" w:hAnsi="仿宋" w:cstheme="minorBidi" w:hint="eastAsia"/>
                <w:kern w:val="0"/>
                <w:sz w:val="32"/>
                <w:szCs w:val="32"/>
              </w:rPr>
              <w:t>1</w:t>
            </w:r>
            <w:r w:rsidR="00B868A5" w:rsidRPr="00691FE4">
              <w:rPr>
                <w:rFonts w:ascii="仿宋_GB2312" w:eastAsia="仿宋_GB2312" w:hAnsi="仿宋" w:cstheme="minorBidi" w:hint="eastAsia"/>
                <w:kern w:val="0"/>
                <w:sz w:val="32"/>
                <w:szCs w:val="32"/>
              </w:rPr>
              <w:t>00</w:t>
            </w:r>
          </w:p>
        </w:tc>
      </w:tr>
    </w:tbl>
    <w:p w:rsidR="002D0697" w:rsidRPr="00691FE4" w:rsidRDefault="002D0697" w:rsidP="00BD5676">
      <w:pPr>
        <w:spacing w:after="15" w:line="259" w:lineRule="auto"/>
        <w:jc w:val="left"/>
        <w:rPr>
          <w:rFonts w:ascii="仿宋_GB2312" w:eastAsia="仿宋_GB2312" w:hAnsi="仿宋"/>
          <w:sz w:val="32"/>
          <w:szCs w:val="32"/>
        </w:rPr>
      </w:pPr>
    </w:p>
    <w:p w:rsidR="002D0697" w:rsidRPr="00691FE4" w:rsidRDefault="002D0697" w:rsidP="00BD5676">
      <w:pPr>
        <w:spacing w:after="15" w:line="259" w:lineRule="auto"/>
        <w:jc w:val="left"/>
        <w:rPr>
          <w:rFonts w:ascii="仿宋_GB2312" w:eastAsia="仿宋_GB2312" w:hAnsi="仿宋"/>
          <w:sz w:val="32"/>
          <w:szCs w:val="32"/>
        </w:rPr>
      </w:pPr>
    </w:p>
    <w:sectPr w:rsidR="002D0697" w:rsidRPr="00691FE4" w:rsidSect="00D32C4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441" w:rsidRDefault="00083441">
      <w:r>
        <w:separator/>
      </w:r>
    </w:p>
  </w:endnote>
  <w:endnote w:type="continuationSeparator" w:id="0">
    <w:p w:rsidR="00083441" w:rsidRDefault="0008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auto"/>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97" w:rsidRDefault="00083441">
    <w:pPr>
      <w:pStyle w:val="a5"/>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5.1pt;height:11.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" filled="f" stroked="f" strokeweight=".5pt">
          <v:textbox style="mso-fit-shape-to-text:t" inset="0,0,0,0">
            <w:txbxContent>
              <w:p w:rsidR="002D0697" w:rsidRDefault="00706676">
                <w:pPr>
                  <w:snapToGrid w:val="0"/>
                  <w:rPr>
                    <w:sz w:val="18"/>
                  </w:rPr>
                </w:pPr>
                <w:r>
                  <w:rPr>
                    <w:rFonts w:hint="eastAsia"/>
                    <w:sz w:val="18"/>
                  </w:rPr>
                  <w:fldChar w:fldCharType="begin"/>
                </w:r>
                <w:r w:rsidR="007F734F">
                  <w:rPr>
                    <w:rFonts w:hint="eastAsia"/>
                    <w:sz w:val="18"/>
                  </w:rPr>
                  <w:instrText xml:space="preserve"> PAGE  \* MERGEFORMAT </w:instrText>
                </w:r>
                <w:r>
                  <w:rPr>
                    <w:rFonts w:hint="eastAsia"/>
                    <w:sz w:val="18"/>
                  </w:rPr>
                  <w:fldChar w:fldCharType="separate"/>
                </w:r>
                <w:r w:rsidR="00691FE4">
                  <w:rPr>
                    <w:noProof/>
                    <w:sz w:val="18"/>
                  </w:rPr>
                  <w:t>10</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441" w:rsidRDefault="00083441">
      <w:r>
        <w:separator/>
      </w:r>
    </w:p>
  </w:footnote>
  <w:footnote w:type="continuationSeparator" w:id="0">
    <w:p w:rsidR="00083441" w:rsidRDefault="00083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7B69"/>
    <w:multiLevelType w:val="hybridMultilevel"/>
    <w:tmpl w:val="3D568FDA"/>
    <w:lvl w:ilvl="0" w:tplc="E208F71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DE956D0"/>
    <w:multiLevelType w:val="hybridMultilevel"/>
    <w:tmpl w:val="EB2A2CEE"/>
    <w:lvl w:ilvl="0" w:tplc="F4B8C436">
      <w:start w:val="1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84043C"/>
    <w:multiLevelType w:val="hybridMultilevel"/>
    <w:tmpl w:val="2AB6F452"/>
    <w:lvl w:ilvl="0" w:tplc="19DC4D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B04452"/>
    <w:multiLevelType w:val="singleLevel"/>
    <w:tmpl w:val="58B04452"/>
    <w:lvl w:ilvl="0">
      <w:start w:val="1"/>
      <w:numFmt w:val="chineseCounting"/>
      <w:suff w:val="nothing"/>
      <w:lvlText w:val="%1、"/>
      <w:lvlJc w:val="left"/>
    </w:lvl>
  </w:abstractNum>
  <w:abstractNum w:abstractNumId="4">
    <w:nsid w:val="58B04A79"/>
    <w:multiLevelType w:val="singleLevel"/>
    <w:tmpl w:val="58B04A79"/>
    <w:lvl w:ilvl="0">
      <w:start w:val="1"/>
      <w:numFmt w:val="bullet"/>
      <w:pStyle w:val="a"/>
      <w:lvlText w:val=""/>
      <w:lvlJc w:val="left"/>
      <w:pPr>
        <w:tabs>
          <w:tab w:val="left" w:pos="360"/>
        </w:tabs>
        <w:ind w:left="360" w:hanging="360"/>
      </w:pPr>
      <w:rPr>
        <w:rFonts w:ascii="Wingdings" w:hAnsi="Wingdings" w:hint="default"/>
      </w:rPr>
    </w:lvl>
  </w:abstractNum>
  <w:abstractNum w:abstractNumId="5">
    <w:nsid w:val="5948ED57"/>
    <w:multiLevelType w:val="singleLevel"/>
    <w:tmpl w:val="5948ED57"/>
    <w:lvl w:ilvl="0">
      <w:start w:val="1"/>
      <w:numFmt w:val="decimal"/>
      <w:suff w:val="nothing"/>
      <w:lvlText w:val="%1）"/>
      <w:lvlJc w:val="left"/>
    </w:lvl>
  </w:abstractNum>
  <w:abstractNum w:abstractNumId="6">
    <w:nsid w:val="6AEE040A"/>
    <w:multiLevelType w:val="multilevel"/>
    <w:tmpl w:val="409270CC"/>
    <w:lvl w:ilvl="0">
      <w:start w:val="1"/>
      <w:numFmt w:val="decimal"/>
      <w:lvlText w:val="%1、"/>
      <w:lvlJc w:val="left"/>
      <w:pPr>
        <w:ind w:left="1280" w:hanging="720"/>
      </w:pPr>
      <w:rPr>
        <w:rFonts w:asciiTheme="minorHAnsi" w:eastAsiaTheme="minorEastAsia" w:hAnsiTheme="minorHAnsi" w:cstheme="minorBidi"/>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27EB"/>
    <w:rsid w:val="00021E08"/>
    <w:rsid w:val="00045134"/>
    <w:rsid w:val="00073C16"/>
    <w:rsid w:val="00083441"/>
    <w:rsid w:val="000936D6"/>
    <w:rsid w:val="000B2ECE"/>
    <w:rsid w:val="000B6C7A"/>
    <w:rsid w:val="000F1721"/>
    <w:rsid w:val="00106689"/>
    <w:rsid w:val="001448AC"/>
    <w:rsid w:val="00145941"/>
    <w:rsid w:val="00164A95"/>
    <w:rsid w:val="001772DF"/>
    <w:rsid w:val="001A5230"/>
    <w:rsid w:val="001B4676"/>
    <w:rsid w:val="001B571A"/>
    <w:rsid w:val="001C2567"/>
    <w:rsid w:val="001F662A"/>
    <w:rsid w:val="002147D3"/>
    <w:rsid w:val="00254DF7"/>
    <w:rsid w:val="00293011"/>
    <w:rsid w:val="002A26E4"/>
    <w:rsid w:val="002B0B60"/>
    <w:rsid w:val="002C1D8A"/>
    <w:rsid w:val="002D0697"/>
    <w:rsid w:val="002D2D4B"/>
    <w:rsid w:val="002F0456"/>
    <w:rsid w:val="00312E89"/>
    <w:rsid w:val="00344321"/>
    <w:rsid w:val="00346FB4"/>
    <w:rsid w:val="00367B6F"/>
    <w:rsid w:val="00371282"/>
    <w:rsid w:val="003813AF"/>
    <w:rsid w:val="003B1CB9"/>
    <w:rsid w:val="003D075A"/>
    <w:rsid w:val="003D1C1B"/>
    <w:rsid w:val="003E4EF1"/>
    <w:rsid w:val="00402183"/>
    <w:rsid w:val="004230A1"/>
    <w:rsid w:val="004232D2"/>
    <w:rsid w:val="00453A21"/>
    <w:rsid w:val="00484A9C"/>
    <w:rsid w:val="004E2C37"/>
    <w:rsid w:val="004F03E6"/>
    <w:rsid w:val="00513111"/>
    <w:rsid w:val="00551F99"/>
    <w:rsid w:val="00570F45"/>
    <w:rsid w:val="005A2890"/>
    <w:rsid w:val="00630266"/>
    <w:rsid w:val="006454F8"/>
    <w:rsid w:val="006604F9"/>
    <w:rsid w:val="006640E4"/>
    <w:rsid w:val="006658F5"/>
    <w:rsid w:val="00671A17"/>
    <w:rsid w:val="00691FE4"/>
    <w:rsid w:val="006B390E"/>
    <w:rsid w:val="006B72C1"/>
    <w:rsid w:val="006E4944"/>
    <w:rsid w:val="006F5115"/>
    <w:rsid w:val="00706676"/>
    <w:rsid w:val="00714833"/>
    <w:rsid w:val="007216F0"/>
    <w:rsid w:val="00721AED"/>
    <w:rsid w:val="00733338"/>
    <w:rsid w:val="0074126F"/>
    <w:rsid w:val="0074668A"/>
    <w:rsid w:val="007767AA"/>
    <w:rsid w:val="00780002"/>
    <w:rsid w:val="007A1D41"/>
    <w:rsid w:val="007F734F"/>
    <w:rsid w:val="00823DC3"/>
    <w:rsid w:val="008372C4"/>
    <w:rsid w:val="00845C31"/>
    <w:rsid w:val="00875EA4"/>
    <w:rsid w:val="008A070C"/>
    <w:rsid w:val="008C205C"/>
    <w:rsid w:val="008E0B73"/>
    <w:rsid w:val="008E6146"/>
    <w:rsid w:val="009148F8"/>
    <w:rsid w:val="00947316"/>
    <w:rsid w:val="009648FE"/>
    <w:rsid w:val="009927EB"/>
    <w:rsid w:val="009D3045"/>
    <w:rsid w:val="00A365BB"/>
    <w:rsid w:val="00A37536"/>
    <w:rsid w:val="00A8169B"/>
    <w:rsid w:val="00AC4F5D"/>
    <w:rsid w:val="00AE0011"/>
    <w:rsid w:val="00AF26E0"/>
    <w:rsid w:val="00AF6698"/>
    <w:rsid w:val="00B04B28"/>
    <w:rsid w:val="00B30539"/>
    <w:rsid w:val="00B63176"/>
    <w:rsid w:val="00B639AF"/>
    <w:rsid w:val="00B706DB"/>
    <w:rsid w:val="00B72A85"/>
    <w:rsid w:val="00B868A5"/>
    <w:rsid w:val="00BD5676"/>
    <w:rsid w:val="00C1742D"/>
    <w:rsid w:val="00C42AC3"/>
    <w:rsid w:val="00C77058"/>
    <w:rsid w:val="00C77A2C"/>
    <w:rsid w:val="00C77B21"/>
    <w:rsid w:val="00C83308"/>
    <w:rsid w:val="00C92922"/>
    <w:rsid w:val="00CB5D70"/>
    <w:rsid w:val="00CE36E6"/>
    <w:rsid w:val="00CF7BE3"/>
    <w:rsid w:val="00D32C4B"/>
    <w:rsid w:val="00D355F8"/>
    <w:rsid w:val="00D5368D"/>
    <w:rsid w:val="00D57696"/>
    <w:rsid w:val="00D752AF"/>
    <w:rsid w:val="00D860C5"/>
    <w:rsid w:val="00DB36EE"/>
    <w:rsid w:val="00DC7A05"/>
    <w:rsid w:val="00DC7EAE"/>
    <w:rsid w:val="00E21FF9"/>
    <w:rsid w:val="00E34D6C"/>
    <w:rsid w:val="00E470B6"/>
    <w:rsid w:val="00E47351"/>
    <w:rsid w:val="00F47C0B"/>
    <w:rsid w:val="00FC2A71"/>
    <w:rsid w:val="00FF0304"/>
    <w:rsid w:val="02A47E33"/>
    <w:rsid w:val="042868CC"/>
    <w:rsid w:val="055327AF"/>
    <w:rsid w:val="059223C9"/>
    <w:rsid w:val="08FF08FA"/>
    <w:rsid w:val="0ABD396F"/>
    <w:rsid w:val="0C647619"/>
    <w:rsid w:val="0D3548B5"/>
    <w:rsid w:val="0DD324EC"/>
    <w:rsid w:val="0F1164C4"/>
    <w:rsid w:val="134E6683"/>
    <w:rsid w:val="136E73D8"/>
    <w:rsid w:val="151E2498"/>
    <w:rsid w:val="174237D9"/>
    <w:rsid w:val="17883940"/>
    <w:rsid w:val="18004C75"/>
    <w:rsid w:val="194B218B"/>
    <w:rsid w:val="1ACA771E"/>
    <w:rsid w:val="1F333F2F"/>
    <w:rsid w:val="21477DFE"/>
    <w:rsid w:val="2176773A"/>
    <w:rsid w:val="24052EF4"/>
    <w:rsid w:val="28AF78B0"/>
    <w:rsid w:val="2A0327FD"/>
    <w:rsid w:val="2F8274DF"/>
    <w:rsid w:val="329A002C"/>
    <w:rsid w:val="3F9D22AB"/>
    <w:rsid w:val="40140C93"/>
    <w:rsid w:val="405A2F98"/>
    <w:rsid w:val="44494D1E"/>
    <w:rsid w:val="454E4BCD"/>
    <w:rsid w:val="45766FE6"/>
    <w:rsid w:val="4C7B4FF6"/>
    <w:rsid w:val="4C832959"/>
    <w:rsid w:val="4EF139AE"/>
    <w:rsid w:val="5054260B"/>
    <w:rsid w:val="50E54A2B"/>
    <w:rsid w:val="5162326F"/>
    <w:rsid w:val="524424C8"/>
    <w:rsid w:val="54583920"/>
    <w:rsid w:val="55CB3AE2"/>
    <w:rsid w:val="56D95AD0"/>
    <w:rsid w:val="5A5B1F2C"/>
    <w:rsid w:val="5CA53148"/>
    <w:rsid w:val="5DB44A6E"/>
    <w:rsid w:val="5E410488"/>
    <w:rsid w:val="6227100F"/>
    <w:rsid w:val="629271AA"/>
    <w:rsid w:val="68B93F01"/>
    <w:rsid w:val="68C10CC1"/>
    <w:rsid w:val="6A2D7A09"/>
    <w:rsid w:val="6C7B525F"/>
    <w:rsid w:val="6E681938"/>
    <w:rsid w:val="6F4C112A"/>
    <w:rsid w:val="6F987D2D"/>
    <w:rsid w:val="6FCB546D"/>
    <w:rsid w:val="72A258B9"/>
    <w:rsid w:val="7304359D"/>
    <w:rsid w:val="7433785D"/>
    <w:rsid w:val="77410E56"/>
    <w:rsid w:val="77644B4B"/>
    <w:rsid w:val="7AA07F52"/>
    <w:rsid w:val="7B843474"/>
    <w:rsid w:val="7C36397E"/>
    <w:rsid w:val="7F071789"/>
    <w:rsid w:val="7F403BB3"/>
    <w:rsid w:val="7FC73E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05282C5-9A31-4657-B7AC-F8AEB881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2C4B"/>
    <w:pPr>
      <w:widowControl w:val="0"/>
      <w:jc w:val="both"/>
    </w:pPr>
    <w:rPr>
      <w:kern w:val="2"/>
      <w:sz w:val="21"/>
      <w:szCs w:val="24"/>
    </w:rPr>
  </w:style>
  <w:style w:type="paragraph" w:styleId="1">
    <w:name w:val="heading 1"/>
    <w:basedOn w:val="a0"/>
    <w:next w:val="a0"/>
    <w:qFormat/>
    <w:rsid w:val="00D32C4B"/>
    <w:pPr>
      <w:keepNext/>
      <w:keepLines/>
      <w:spacing w:before="340" w:after="330" w:line="576" w:lineRule="auto"/>
      <w:outlineLvl w:val="0"/>
    </w:pPr>
    <w:rPr>
      <w:b/>
      <w:kern w:val="44"/>
      <w:sz w:val="44"/>
    </w:rPr>
  </w:style>
  <w:style w:type="paragraph" w:styleId="2">
    <w:name w:val="heading 2"/>
    <w:basedOn w:val="a0"/>
    <w:next w:val="a0"/>
    <w:unhideWhenUsed/>
    <w:qFormat/>
    <w:rsid w:val="00D32C4B"/>
    <w:pPr>
      <w:keepNext/>
      <w:keepLines/>
      <w:spacing w:before="260" w:after="260" w:line="413" w:lineRule="auto"/>
      <w:outlineLvl w:val="1"/>
    </w:pPr>
    <w:rPr>
      <w:rFonts w:ascii="Arial" w:eastAsia="黑体" w:hAnsi="Arial"/>
      <w:b/>
      <w:sz w:val="32"/>
    </w:rPr>
  </w:style>
  <w:style w:type="paragraph" w:styleId="3">
    <w:name w:val="heading 3"/>
    <w:basedOn w:val="a0"/>
    <w:next w:val="a0"/>
    <w:unhideWhenUsed/>
    <w:qFormat/>
    <w:rsid w:val="00D32C4B"/>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rsid w:val="00D32C4B"/>
    <w:pPr>
      <w:numPr>
        <w:numId w:val="1"/>
      </w:numPr>
    </w:pPr>
  </w:style>
  <w:style w:type="paragraph" w:styleId="a4">
    <w:name w:val="Balloon Text"/>
    <w:basedOn w:val="a0"/>
    <w:link w:val="Char"/>
    <w:qFormat/>
    <w:rsid w:val="00D32C4B"/>
    <w:rPr>
      <w:sz w:val="18"/>
      <w:szCs w:val="18"/>
    </w:rPr>
  </w:style>
  <w:style w:type="paragraph" w:styleId="a5">
    <w:name w:val="footer"/>
    <w:basedOn w:val="a0"/>
    <w:link w:val="Char0"/>
    <w:qFormat/>
    <w:rsid w:val="00D32C4B"/>
    <w:pPr>
      <w:tabs>
        <w:tab w:val="center" w:pos="4153"/>
        <w:tab w:val="right" w:pos="8306"/>
      </w:tabs>
      <w:snapToGrid w:val="0"/>
      <w:jc w:val="left"/>
    </w:pPr>
    <w:rPr>
      <w:sz w:val="18"/>
      <w:szCs w:val="18"/>
    </w:rPr>
  </w:style>
  <w:style w:type="paragraph" w:styleId="a6">
    <w:name w:val="header"/>
    <w:basedOn w:val="a0"/>
    <w:link w:val="Char1"/>
    <w:qFormat/>
    <w:rsid w:val="00D32C4B"/>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D32C4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0"/>
    <w:qFormat/>
    <w:rsid w:val="00D32C4B"/>
  </w:style>
  <w:style w:type="paragraph" w:customStyle="1" w:styleId="11">
    <w:name w:val="列出段落1"/>
    <w:basedOn w:val="a0"/>
    <w:uiPriority w:val="99"/>
    <w:qFormat/>
    <w:rsid w:val="00D32C4B"/>
    <w:pPr>
      <w:ind w:firstLineChars="200" w:firstLine="420"/>
    </w:pPr>
  </w:style>
  <w:style w:type="paragraph" w:customStyle="1" w:styleId="Default">
    <w:name w:val="Default"/>
    <w:qFormat/>
    <w:rsid w:val="00D32C4B"/>
    <w:pPr>
      <w:widowControl w:val="0"/>
      <w:autoSpaceDE w:val="0"/>
      <w:autoSpaceDN w:val="0"/>
      <w:adjustRightInd w:val="0"/>
    </w:pPr>
    <w:rPr>
      <w:rFonts w:ascii="仿宋" w:eastAsia="仿宋" w:hAnsi="Calibri" w:cs="仿宋"/>
      <w:color w:val="000000"/>
      <w:sz w:val="24"/>
      <w:szCs w:val="24"/>
    </w:rPr>
  </w:style>
  <w:style w:type="paragraph" w:customStyle="1" w:styleId="30">
    <w:name w:val="3"/>
    <w:basedOn w:val="a0"/>
    <w:qFormat/>
    <w:rsid w:val="00D32C4B"/>
    <w:pPr>
      <w:spacing w:line="360" w:lineRule="auto"/>
      <w:ind w:firstLineChars="100" w:firstLine="100"/>
    </w:pPr>
    <w:rPr>
      <w:rFonts w:ascii="宋体" w:eastAsia="宋体" w:hAnsi="宋体" w:cs="Times New Roman"/>
      <w:sz w:val="28"/>
      <w:szCs w:val="28"/>
    </w:rPr>
  </w:style>
  <w:style w:type="table" w:customStyle="1" w:styleId="4">
    <w:name w:val="网格型4"/>
    <w:basedOn w:val="a2"/>
    <w:uiPriority w:val="59"/>
    <w:qFormat/>
    <w:rsid w:val="00D32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sid w:val="00D32C4B"/>
    <w:rPr>
      <w:rFonts w:ascii="宋体" w:eastAsia="宋体" w:hAnsi="宋体" w:cs="宋体" w:hint="eastAsia"/>
      <w:color w:val="000000"/>
      <w:sz w:val="22"/>
      <w:szCs w:val="22"/>
      <w:u w:val="none"/>
    </w:rPr>
  </w:style>
  <w:style w:type="character" w:customStyle="1" w:styleId="font11">
    <w:name w:val="font11"/>
    <w:basedOn w:val="a1"/>
    <w:qFormat/>
    <w:rsid w:val="00D32C4B"/>
    <w:rPr>
      <w:rFonts w:ascii="宋体" w:eastAsia="宋体" w:hAnsi="宋体" w:cs="宋体" w:hint="eastAsia"/>
      <w:color w:val="000000"/>
      <w:sz w:val="22"/>
      <w:szCs w:val="22"/>
      <w:u w:val="none"/>
    </w:rPr>
  </w:style>
  <w:style w:type="character" w:customStyle="1" w:styleId="Char1">
    <w:name w:val="页眉 Char"/>
    <w:basedOn w:val="a1"/>
    <w:link w:val="a6"/>
    <w:qFormat/>
    <w:rsid w:val="00D32C4B"/>
    <w:rPr>
      <w:kern w:val="2"/>
      <w:sz w:val="18"/>
      <w:szCs w:val="18"/>
    </w:rPr>
  </w:style>
  <w:style w:type="character" w:customStyle="1" w:styleId="Char0">
    <w:name w:val="页脚 Char"/>
    <w:basedOn w:val="a1"/>
    <w:link w:val="a5"/>
    <w:qFormat/>
    <w:rsid w:val="00D32C4B"/>
    <w:rPr>
      <w:kern w:val="2"/>
      <w:sz w:val="18"/>
      <w:szCs w:val="18"/>
    </w:rPr>
  </w:style>
  <w:style w:type="character" w:customStyle="1" w:styleId="Char">
    <w:name w:val="批注框文本 Char"/>
    <w:basedOn w:val="a1"/>
    <w:link w:val="a4"/>
    <w:qFormat/>
    <w:rsid w:val="00D32C4B"/>
    <w:rPr>
      <w:kern w:val="2"/>
      <w:sz w:val="18"/>
      <w:szCs w:val="18"/>
    </w:rPr>
  </w:style>
  <w:style w:type="paragraph" w:customStyle="1" w:styleId="20">
    <w:name w:val="列出段落2"/>
    <w:basedOn w:val="a0"/>
    <w:uiPriority w:val="99"/>
    <w:unhideWhenUsed/>
    <w:qFormat/>
    <w:rsid w:val="00D32C4B"/>
    <w:pPr>
      <w:ind w:firstLineChars="200" w:firstLine="420"/>
    </w:pPr>
  </w:style>
  <w:style w:type="paragraph" w:styleId="a8">
    <w:name w:val="List Paragraph"/>
    <w:basedOn w:val="a0"/>
    <w:uiPriority w:val="99"/>
    <w:unhideWhenUsed/>
    <w:rsid w:val="00045134"/>
    <w:pPr>
      <w:ind w:firstLineChars="200" w:firstLine="420"/>
    </w:pPr>
  </w:style>
  <w:style w:type="paragraph" w:customStyle="1" w:styleId="ListParagraph1">
    <w:name w:val="List Paragraph1"/>
    <w:basedOn w:val="a0"/>
    <w:uiPriority w:val="99"/>
    <w:qFormat/>
    <w:rsid w:val="000B2ECE"/>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554</Words>
  <Characters>3158</Characters>
  <Application>Microsoft Office Word</Application>
  <DocSecurity>0</DocSecurity>
  <Lines>26</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 G</cp:lastModifiedBy>
  <cp:revision>5</cp:revision>
  <cp:lastPrinted>2017-02-27T11:09:00Z</cp:lastPrinted>
  <dcterms:created xsi:type="dcterms:W3CDTF">2018-03-02T03:24:00Z</dcterms:created>
  <dcterms:modified xsi:type="dcterms:W3CDTF">2018-03-02T04:28:00Z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